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text" w:horzAnchor="page" w:tblpX="1292" w:tblpY="106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2557"/>
        <w:gridCol w:w="3396"/>
      </w:tblGrid>
      <w:tr w:rsidR="00512E57" w:rsidRPr="00512E57" w14:paraId="5D85A9B5" w14:textId="77777777" w:rsidTr="00BB53E2">
        <w:trPr>
          <w:trHeight w:val="856"/>
        </w:trPr>
        <w:tc>
          <w:tcPr>
            <w:tcW w:w="5953" w:type="dxa"/>
            <w:gridSpan w:val="2"/>
            <w:shd w:val="clear" w:color="auto" w:fill="A6A6A6" w:themeFill="background1" w:themeFillShade="A6"/>
            <w:vAlign w:val="center"/>
          </w:tcPr>
          <w:p w14:paraId="274357A2" w14:textId="4AD287AF" w:rsidR="00512E57" w:rsidRPr="00512E57" w:rsidRDefault="00512E57" w:rsidP="00512E57">
            <w:pPr>
              <w:pStyle w:val="Sinespaciado"/>
              <w:jc w:val="center"/>
              <w:rPr>
                <w:rFonts w:ascii="HelveticaNeueLT Std Lt" w:hAnsi="HelveticaNeueLT Std Lt"/>
                <w:b/>
                <w:color w:val="FFFFFF" w:themeColor="background1"/>
                <w:sz w:val="28"/>
                <w:szCs w:val="28"/>
              </w:rPr>
            </w:pPr>
            <w:r w:rsidRPr="00512E57">
              <w:rPr>
                <w:rFonts w:ascii="HelveticaNeueLT Std Lt" w:hAnsi="HelveticaNeueLT Std Lt"/>
                <w:b/>
                <w:color w:val="FFFFFF" w:themeColor="background1"/>
                <w:sz w:val="24"/>
                <w:szCs w:val="28"/>
              </w:rPr>
              <w:t>PP-</w:t>
            </w:r>
            <w:r w:rsidR="009B50F6">
              <w:rPr>
                <w:rFonts w:ascii="HelveticaNeueLT Std Lt" w:hAnsi="HelveticaNeueLT Std Lt"/>
                <w:b/>
                <w:color w:val="FFFFFF" w:themeColor="background1"/>
                <w:sz w:val="24"/>
                <w:szCs w:val="28"/>
              </w:rPr>
              <w:t>BASUREROS</w:t>
            </w:r>
            <w:r w:rsidRPr="00512E57">
              <w:rPr>
                <w:rFonts w:ascii="HelveticaNeueLT Std Lt" w:hAnsi="HelveticaNeueLT Std Lt"/>
                <w:b/>
                <w:color w:val="FFFFFF" w:themeColor="background1"/>
                <w:sz w:val="24"/>
                <w:szCs w:val="28"/>
              </w:rPr>
              <w:t>-2022</w:t>
            </w:r>
            <w:r w:rsidR="006C4892">
              <w:rPr>
                <w:rFonts w:ascii="HelveticaNeueLT Std Lt" w:hAnsi="HelveticaNeueLT Std Lt"/>
                <w:b/>
                <w:color w:val="FFFFFF" w:themeColor="background1"/>
                <w:sz w:val="24"/>
                <w:szCs w:val="28"/>
              </w:rPr>
              <w:t>,</w:t>
            </w:r>
            <w:r w:rsidRPr="00512E57">
              <w:rPr>
                <w:rFonts w:ascii="HelveticaNeueLT Std Lt" w:hAnsi="HelveticaNeueLT Std Lt"/>
                <w:b/>
                <w:color w:val="FFFFFF" w:themeColor="background1"/>
                <w:sz w:val="24"/>
                <w:szCs w:val="28"/>
              </w:rPr>
              <w:t xml:space="preserve"> Revisión 0</w:t>
            </w:r>
          </w:p>
        </w:tc>
      </w:tr>
      <w:tr w:rsidR="00512E57" w:rsidRPr="00512E57" w14:paraId="0BC3FD79" w14:textId="77777777" w:rsidTr="00BB53E2">
        <w:trPr>
          <w:trHeight w:val="74"/>
        </w:trPr>
        <w:tc>
          <w:tcPr>
            <w:tcW w:w="2557" w:type="dxa"/>
            <w:shd w:val="clear" w:color="auto" w:fill="A6A6A6" w:themeFill="background1" w:themeFillShade="A6"/>
            <w:vAlign w:val="center"/>
          </w:tcPr>
          <w:p w14:paraId="6BCC6602" w14:textId="77777777" w:rsidR="00512E57" w:rsidRPr="00512E57" w:rsidRDefault="00512E57" w:rsidP="00512E57">
            <w:pPr>
              <w:pStyle w:val="Sinespaciado"/>
              <w:jc w:val="right"/>
              <w:rPr>
                <w:rFonts w:ascii="HelveticaNeueLT Std Lt" w:hAnsi="HelveticaNeueLT Std Lt"/>
                <w:b/>
                <w:color w:val="FFFFFF" w:themeColor="background1"/>
                <w:sz w:val="18"/>
              </w:rPr>
            </w:pPr>
            <w:r w:rsidRPr="00512E57">
              <w:rPr>
                <w:rFonts w:ascii="HelveticaNeueLT Std Lt" w:hAnsi="HelveticaNeueLT Std Lt"/>
                <w:b/>
                <w:color w:val="FFFFFF" w:themeColor="background1"/>
                <w:sz w:val="18"/>
              </w:rPr>
              <w:t>Última actualización:</w:t>
            </w:r>
          </w:p>
        </w:tc>
        <w:tc>
          <w:tcPr>
            <w:tcW w:w="3396" w:type="dxa"/>
            <w:shd w:val="clear" w:color="auto" w:fill="A6A6A6" w:themeFill="background1" w:themeFillShade="A6"/>
            <w:vAlign w:val="center"/>
          </w:tcPr>
          <w:p w14:paraId="1B725217" w14:textId="2A0C4635" w:rsidR="00512E57" w:rsidRPr="00512E57" w:rsidRDefault="00202F2A" w:rsidP="00512E57">
            <w:pPr>
              <w:pStyle w:val="Sinespaciado"/>
              <w:rPr>
                <w:rFonts w:ascii="HelveticaNeueLT Std Lt" w:hAnsi="HelveticaNeueLT Std Lt"/>
                <w:b/>
                <w:color w:val="FFFFFF" w:themeColor="background1"/>
                <w:sz w:val="18"/>
              </w:rPr>
            </w:pPr>
            <w:r>
              <w:rPr>
                <w:rFonts w:ascii="HelveticaNeueLT Std Lt" w:hAnsi="HelveticaNeueLT Std Lt"/>
                <w:b/>
                <w:color w:val="FFFFFF" w:themeColor="background1"/>
                <w:sz w:val="18"/>
              </w:rPr>
              <w:t>0</w:t>
            </w:r>
            <w:r w:rsidR="00512E57" w:rsidRPr="00512E57">
              <w:rPr>
                <w:rFonts w:ascii="HelveticaNeueLT Std Lt" w:hAnsi="HelveticaNeueLT Std Lt"/>
                <w:b/>
                <w:color w:val="FFFFFF" w:themeColor="background1"/>
                <w:sz w:val="18"/>
              </w:rPr>
              <w:t>1/0</w:t>
            </w:r>
            <w:r w:rsidR="009B50F6">
              <w:rPr>
                <w:rFonts w:ascii="HelveticaNeueLT Std Lt" w:hAnsi="HelveticaNeueLT Std Lt"/>
                <w:b/>
                <w:color w:val="FFFFFF" w:themeColor="background1"/>
                <w:sz w:val="18"/>
              </w:rPr>
              <w:t>6</w:t>
            </w:r>
            <w:r w:rsidR="00512E57" w:rsidRPr="00512E57">
              <w:rPr>
                <w:rFonts w:ascii="HelveticaNeueLT Std Lt" w:hAnsi="HelveticaNeueLT Std Lt"/>
                <w:b/>
                <w:color w:val="FFFFFF" w:themeColor="background1"/>
                <w:sz w:val="18"/>
              </w:rPr>
              <w:t>/2022</w:t>
            </w:r>
          </w:p>
        </w:tc>
      </w:tr>
      <w:tr w:rsidR="00512E57" w:rsidRPr="00512E57" w14:paraId="2445CB9F" w14:textId="77777777" w:rsidTr="00BB53E2">
        <w:trPr>
          <w:trHeight w:val="700"/>
        </w:trPr>
        <w:tc>
          <w:tcPr>
            <w:tcW w:w="2557" w:type="dxa"/>
            <w:shd w:val="clear" w:color="auto" w:fill="A6A6A6" w:themeFill="background1" w:themeFillShade="A6"/>
            <w:vAlign w:val="center"/>
          </w:tcPr>
          <w:p w14:paraId="78DFB883" w14:textId="77777777" w:rsidR="00512E57" w:rsidRPr="00512E57" w:rsidRDefault="00512E57" w:rsidP="005613E0">
            <w:pPr>
              <w:pStyle w:val="Sinespaciado"/>
              <w:spacing w:line="300" w:lineRule="exact"/>
              <w:jc w:val="right"/>
              <w:rPr>
                <w:rFonts w:ascii="HelveticaNeueLT Std Lt" w:hAnsi="HelveticaNeueLT Std Lt"/>
                <w:b/>
                <w:color w:val="FFFFFF" w:themeColor="background1"/>
                <w:sz w:val="18"/>
              </w:rPr>
            </w:pPr>
            <w:r w:rsidRPr="00512E57">
              <w:rPr>
                <w:rFonts w:ascii="HelveticaNeueLT Std Lt" w:hAnsi="HelveticaNeueLT Std Lt"/>
                <w:b/>
                <w:color w:val="FFFFFF" w:themeColor="background1"/>
                <w:sz w:val="18"/>
              </w:rPr>
              <w:t>Área responsable de elaboración y actualización:</w:t>
            </w:r>
          </w:p>
        </w:tc>
        <w:tc>
          <w:tcPr>
            <w:tcW w:w="3396" w:type="dxa"/>
            <w:shd w:val="clear" w:color="auto" w:fill="A6A6A6" w:themeFill="background1" w:themeFillShade="A6"/>
            <w:vAlign w:val="center"/>
          </w:tcPr>
          <w:p w14:paraId="39B66437" w14:textId="29D6839E" w:rsidR="00512E57" w:rsidRPr="00512E57" w:rsidRDefault="00512E57" w:rsidP="005613E0">
            <w:pPr>
              <w:pStyle w:val="Sinespaciado"/>
              <w:spacing w:line="300" w:lineRule="exact"/>
              <w:rPr>
                <w:rFonts w:ascii="HelveticaNeueLT Std Lt" w:hAnsi="HelveticaNeueLT Std Lt"/>
                <w:b/>
                <w:color w:val="FFFFFF" w:themeColor="background1"/>
                <w:sz w:val="18"/>
              </w:rPr>
            </w:pPr>
            <w:r w:rsidRPr="00512E57">
              <w:rPr>
                <w:rFonts w:ascii="HelveticaNeueLT Std Lt" w:hAnsi="HelveticaNeueLT Std Lt"/>
                <w:b/>
                <w:color w:val="FFFFFF" w:themeColor="background1"/>
                <w:sz w:val="18"/>
              </w:rPr>
              <w:t>Dirección General de Protección Civil</w:t>
            </w:r>
          </w:p>
          <w:p w14:paraId="252F57BE" w14:textId="77777777" w:rsidR="00512E57" w:rsidRPr="00512E57" w:rsidRDefault="00512E57" w:rsidP="005613E0">
            <w:pPr>
              <w:pStyle w:val="Sinespaciado"/>
              <w:spacing w:line="300" w:lineRule="exact"/>
              <w:rPr>
                <w:rFonts w:ascii="HelveticaNeueLT Std Lt" w:hAnsi="HelveticaNeueLT Std Lt"/>
                <w:b/>
                <w:color w:val="FFFFFF" w:themeColor="background1"/>
                <w:sz w:val="18"/>
              </w:rPr>
            </w:pPr>
            <w:r w:rsidRPr="00512E57">
              <w:rPr>
                <w:rFonts w:ascii="HelveticaNeueLT Std Lt" w:hAnsi="HelveticaNeueLT Std Lt"/>
                <w:b/>
                <w:color w:val="FFFFFF" w:themeColor="background1"/>
                <w:sz w:val="18"/>
              </w:rPr>
              <w:t>Dirección de Coordinación Municipal</w:t>
            </w:r>
          </w:p>
        </w:tc>
      </w:tr>
    </w:tbl>
    <w:p w14:paraId="06795ABB" w14:textId="6E5929D2" w:rsidR="00A13D22" w:rsidRDefault="00A13D22" w:rsidP="005613E0">
      <w:pPr>
        <w:pStyle w:val="Sinespaciado"/>
        <w:spacing w:line="320" w:lineRule="exact"/>
        <w:jc w:val="both"/>
        <w:rPr>
          <w:rFonts w:ascii="HelveticaNeueLT Std Lt" w:hAnsi="HelveticaNeueLT Std Lt"/>
          <w:sz w:val="24"/>
          <w:szCs w:val="24"/>
        </w:rPr>
      </w:pPr>
    </w:p>
    <w:p w14:paraId="575C69B6" w14:textId="77777777" w:rsidR="00A13D22" w:rsidRDefault="00A13D22" w:rsidP="005613E0">
      <w:pPr>
        <w:pStyle w:val="Sinespaciado"/>
        <w:spacing w:line="320" w:lineRule="exact"/>
        <w:jc w:val="both"/>
        <w:rPr>
          <w:rFonts w:ascii="HelveticaNeueLT Std Lt" w:hAnsi="HelveticaNeueLT Std Lt"/>
          <w:sz w:val="24"/>
          <w:szCs w:val="24"/>
        </w:rPr>
      </w:pPr>
    </w:p>
    <w:p w14:paraId="334B5C41" w14:textId="789A6D34" w:rsidR="00AC656D" w:rsidRPr="005613E0" w:rsidRDefault="00CD1E7F" w:rsidP="005613E0">
      <w:pPr>
        <w:pStyle w:val="Sinespaciado"/>
        <w:spacing w:line="320" w:lineRule="exact"/>
        <w:jc w:val="both"/>
        <w:rPr>
          <w:rFonts w:ascii="HelveticaNeueLT Std Lt" w:hAnsi="HelveticaNeueLT Std Lt"/>
          <w:sz w:val="24"/>
          <w:szCs w:val="24"/>
        </w:rPr>
      </w:pPr>
      <w:r w:rsidRPr="005613E0">
        <w:rPr>
          <w:noProof/>
          <w:sz w:val="24"/>
          <w:szCs w:val="24"/>
          <w:lang w:eastAsia="es-MX"/>
        </w:rPr>
        <mc:AlternateContent>
          <mc:Choice Requires="wps">
            <w:drawing>
              <wp:anchor distT="0" distB="0" distL="114300" distR="114300" simplePos="0" relativeHeight="251651071" behindDoc="0" locked="0" layoutInCell="1" allowOverlap="1" wp14:anchorId="7421A5FA" wp14:editId="1D6B4D00">
                <wp:simplePos x="0" y="0"/>
                <wp:positionH relativeFrom="page">
                  <wp:align>right</wp:align>
                </wp:positionH>
                <wp:positionV relativeFrom="margin">
                  <wp:posOffset>605971</wp:posOffset>
                </wp:positionV>
                <wp:extent cx="2971165" cy="7736305"/>
                <wp:effectExtent l="0" t="0" r="635" b="0"/>
                <wp:wrapNone/>
                <wp:docPr id="460" name="Rectángulo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165" cy="7736305"/>
                        </a:xfrm>
                        <a:prstGeom prst="rect">
                          <a:avLst/>
                        </a:prstGeom>
                        <a:solidFill>
                          <a:schemeClr val="bg1">
                            <a:lumMod val="65000"/>
                          </a:schemeClr>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657F11A" id="Rectángulo 460" o:spid="_x0000_s1026" style="position:absolute;margin-left:182.75pt;margin-top:47.7pt;width:233.95pt;height:609.15pt;z-index:251651071;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" fillcolor="#a5a5a5 [2092]" stroked="f">
                <w10:wrap anchorx="page" anchory="margin"/>
              </v:rect>
            </w:pict>
          </mc:Fallback>
        </mc:AlternateContent>
      </w:r>
    </w:p>
    <w:p w14:paraId="6D1EF37D" w14:textId="7970D2D1" w:rsidR="00AC656D" w:rsidRPr="005613E0" w:rsidRDefault="00AC656D" w:rsidP="005613E0">
      <w:pPr>
        <w:pStyle w:val="Sinespaciado"/>
        <w:spacing w:line="320" w:lineRule="exact"/>
        <w:jc w:val="both"/>
        <w:rPr>
          <w:rFonts w:ascii="HelveticaNeueLT Std Lt" w:hAnsi="HelveticaNeueLT Std Lt"/>
          <w:sz w:val="24"/>
          <w:szCs w:val="24"/>
        </w:rPr>
      </w:pPr>
      <w:r w:rsidRPr="005613E0">
        <w:rPr>
          <w:rFonts w:ascii="HelveticaNeueLT Std" w:hAnsi="HelveticaNeueLT Std"/>
          <w:noProof/>
          <w:sz w:val="24"/>
          <w:szCs w:val="24"/>
          <w:lang w:eastAsia="es-MX"/>
        </w:rPr>
        <mc:AlternateContent>
          <mc:Choice Requires="wps">
            <w:drawing>
              <wp:anchor distT="0" distB="0" distL="114300" distR="114300" simplePos="0" relativeHeight="251652096" behindDoc="0" locked="0" layoutInCell="0" allowOverlap="1" wp14:anchorId="174BE254" wp14:editId="3875BBE9">
                <wp:simplePos x="0" y="0"/>
                <wp:positionH relativeFrom="page">
                  <wp:posOffset>0</wp:posOffset>
                </wp:positionH>
                <wp:positionV relativeFrom="page">
                  <wp:posOffset>1569085</wp:posOffset>
                </wp:positionV>
                <wp:extent cx="7752080" cy="1526540"/>
                <wp:effectExtent l="0" t="0" r="20320" b="1651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2080" cy="1526540"/>
                        </a:xfrm>
                        <a:prstGeom prst="rect">
                          <a:avLst/>
                        </a:prstGeom>
                        <a:solidFill>
                          <a:schemeClr val="bg1">
                            <a:lumMod val="65000"/>
                          </a:schemeClr>
                        </a:solidFill>
                        <a:ln w="19050">
                          <a:solidFill>
                            <a:schemeClr val="bg1">
                              <a:lumMod val="65000"/>
                            </a:schemeClr>
                          </a:solidFill>
                          <a:miter lim="800000"/>
                          <a:headEnd/>
                          <a:tailEnd/>
                        </a:ln>
                      </wps:spPr>
                      <wps:txbx>
                        <w:txbxContent>
                          <w:p w14:paraId="43E9065C" w14:textId="77777777" w:rsidR="001E7949" w:rsidRPr="003955F6" w:rsidRDefault="001E7949" w:rsidP="00F91D91">
                            <w:pPr>
                              <w:pStyle w:val="Sinespaciado"/>
                              <w:jc w:val="center"/>
                              <w:rPr>
                                <w:rFonts w:ascii="HelveticaNeueLT Std Extended" w:hAnsi="HelveticaNeueLT Std Extended" w:cs="Arial"/>
                                <w:color w:val="FFFFFF" w:themeColor="background1"/>
                                <w:sz w:val="56"/>
                                <w:szCs w:val="72"/>
                                <w:lang w:val="es-ES"/>
                              </w:rPr>
                            </w:pPr>
                            <w:r w:rsidRPr="003955F6">
                              <w:rPr>
                                <w:rFonts w:ascii="HelveticaNeueLT Std Extended" w:hAnsi="HelveticaNeueLT Std Extended" w:cs="Arial"/>
                                <w:color w:val="FFFFFF" w:themeColor="background1"/>
                                <w:sz w:val="56"/>
                                <w:szCs w:val="72"/>
                                <w:lang w:val="es-ES"/>
                              </w:rPr>
                              <w:t>Programa Preventivo:</w:t>
                            </w:r>
                          </w:p>
                          <w:p w14:paraId="5DA5DEB6" w14:textId="788F600E" w:rsidR="001E7949" w:rsidRPr="003955F6" w:rsidRDefault="009B50F6" w:rsidP="00F91D91">
                            <w:pPr>
                              <w:pStyle w:val="Sinespaciado"/>
                              <w:jc w:val="center"/>
                              <w:rPr>
                                <w:rFonts w:ascii="HelveticaNeueLT Std Extended" w:hAnsi="HelveticaNeueLT Std Extended" w:cs="Arial"/>
                                <w:color w:val="FFFFFF" w:themeColor="background1"/>
                                <w:sz w:val="56"/>
                                <w:szCs w:val="72"/>
                                <w:lang w:val="es-ES"/>
                              </w:rPr>
                            </w:pPr>
                            <w:r>
                              <w:rPr>
                                <w:rFonts w:ascii="HelveticaNeueLT Std Extended" w:hAnsi="HelveticaNeueLT Std Extended" w:cs="Arial"/>
                                <w:color w:val="FFFFFF" w:themeColor="background1"/>
                                <w:sz w:val="56"/>
                                <w:szCs w:val="72"/>
                                <w:lang w:val="es-ES"/>
                              </w:rPr>
                              <w:t xml:space="preserve">Basureros </w:t>
                            </w:r>
                            <w:r w:rsidR="001E7949" w:rsidRPr="003955F6">
                              <w:rPr>
                                <w:rFonts w:ascii="HelveticaNeueLT Std Extended" w:hAnsi="HelveticaNeueLT Std Extended" w:cs="Arial"/>
                                <w:color w:val="FFFFFF" w:themeColor="background1"/>
                                <w:sz w:val="56"/>
                                <w:szCs w:val="72"/>
                                <w:lang w:val="es-ES"/>
                              </w:rPr>
                              <w:t>2022</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4BE254" id="Rectángulo 16" o:spid="_x0000_s1026" style="position:absolute;left:0;text-align:left;margin-left:0;margin-top:123.55pt;width:610.4pt;height:120.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" o:allowincell="f" fillcolor="#a5a5a5 [2092]" strokecolor="#a5a5a5 [2092]" strokeweight="1.5pt">
                <v:textbox inset="14.4pt,,14.4pt">
                  <w:txbxContent>
                    <w:p w14:paraId="43E9065C" w14:textId="77777777" w:rsidR="001E7949" w:rsidRPr="003955F6" w:rsidRDefault="001E7949" w:rsidP="00F91D91">
                      <w:pPr>
                        <w:pStyle w:val="Sinespaciado"/>
                        <w:jc w:val="center"/>
                        <w:rPr>
                          <w:rFonts w:ascii="HelveticaNeueLT Std Extended" w:hAnsi="HelveticaNeueLT Std Extended" w:cs="Arial"/>
                          <w:color w:val="FFFFFF" w:themeColor="background1"/>
                          <w:sz w:val="56"/>
                          <w:szCs w:val="72"/>
                          <w:lang w:val="es-ES"/>
                        </w:rPr>
                      </w:pPr>
                      <w:r w:rsidRPr="003955F6">
                        <w:rPr>
                          <w:rFonts w:ascii="HelveticaNeueLT Std Extended" w:hAnsi="HelveticaNeueLT Std Extended" w:cs="Arial"/>
                          <w:color w:val="FFFFFF" w:themeColor="background1"/>
                          <w:sz w:val="56"/>
                          <w:szCs w:val="72"/>
                          <w:lang w:val="es-ES"/>
                        </w:rPr>
                        <w:t>Programa Preventivo:</w:t>
                      </w:r>
                    </w:p>
                    <w:p w14:paraId="5DA5DEB6" w14:textId="788F600E" w:rsidR="001E7949" w:rsidRPr="003955F6" w:rsidRDefault="009B50F6" w:rsidP="00F91D91">
                      <w:pPr>
                        <w:pStyle w:val="Sinespaciado"/>
                        <w:jc w:val="center"/>
                        <w:rPr>
                          <w:rFonts w:ascii="HelveticaNeueLT Std Extended" w:hAnsi="HelveticaNeueLT Std Extended" w:cs="Arial"/>
                          <w:color w:val="FFFFFF" w:themeColor="background1"/>
                          <w:sz w:val="56"/>
                          <w:szCs w:val="72"/>
                          <w:lang w:val="es-ES"/>
                        </w:rPr>
                      </w:pPr>
                      <w:r>
                        <w:rPr>
                          <w:rFonts w:ascii="HelveticaNeueLT Std Extended" w:hAnsi="HelveticaNeueLT Std Extended" w:cs="Arial"/>
                          <w:color w:val="FFFFFF" w:themeColor="background1"/>
                          <w:sz w:val="56"/>
                          <w:szCs w:val="72"/>
                          <w:lang w:val="es-ES"/>
                        </w:rPr>
                        <w:t xml:space="preserve">Basureros </w:t>
                      </w:r>
                      <w:r w:rsidR="001E7949" w:rsidRPr="003955F6">
                        <w:rPr>
                          <w:rFonts w:ascii="HelveticaNeueLT Std Extended" w:hAnsi="HelveticaNeueLT Std Extended" w:cs="Arial"/>
                          <w:color w:val="FFFFFF" w:themeColor="background1"/>
                          <w:sz w:val="56"/>
                          <w:szCs w:val="72"/>
                          <w:lang w:val="es-ES"/>
                        </w:rPr>
                        <w:t>2022</w:t>
                      </w:r>
                    </w:p>
                  </w:txbxContent>
                </v:textbox>
                <w10:wrap anchorx="page" anchory="page"/>
              </v:rect>
            </w:pict>
          </mc:Fallback>
        </mc:AlternateContent>
      </w:r>
    </w:p>
    <w:p w14:paraId="5770065C" w14:textId="5817F95A" w:rsidR="00AC656D" w:rsidRPr="005613E0" w:rsidRDefault="00AC656D" w:rsidP="005613E0">
      <w:pPr>
        <w:pStyle w:val="Sinespaciado"/>
        <w:spacing w:line="320" w:lineRule="exact"/>
        <w:jc w:val="both"/>
        <w:rPr>
          <w:rFonts w:ascii="HelveticaNeueLT Std Lt" w:hAnsi="HelveticaNeueLT Std Lt"/>
          <w:sz w:val="24"/>
          <w:szCs w:val="24"/>
        </w:rPr>
      </w:pPr>
    </w:p>
    <w:p w14:paraId="7FB0CC50" w14:textId="60A7D518" w:rsidR="00AC656D" w:rsidRPr="005613E0" w:rsidRDefault="00AC656D" w:rsidP="005613E0">
      <w:pPr>
        <w:pStyle w:val="Sinespaciado"/>
        <w:spacing w:line="320" w:lineRule="exact"/>
        <w:jc w:val="both"/>
        <w:rPr>
          <w:rFonts w:ascii="HelveticaNeueLT Std Lt" w:hAnsi="HelveticaNeueLT Std Lt"/>
          <w:sz w:val="24"/>
          <w:szCs w:val="24"/>
        </w:rPr>
      </w:pPr>
    </w:p>
    <w:p w14:paraId="3C9B118C" w14:textId="2D54B059" w:rsidR="00AC656D" w:rsidRPr="005613E0" w:rsidRDefault="00AC656D" w:rsidP="005613E0">
      <w:pPr>
        <w:pStyle w:val="Sinespaciado"/>
        <w:spacing w:line="320" w:lineRule="exact"/>
        <w:jc w:val="both"/>
        <w:rPr>
          <w:rFonts w:ascii="HelveticaNeueLT Std Lt" w:hAnsi="HelveticaNeueLT Std Lt"/>
          <w:sz w:val="24"/>
          <w:szCs w:val="24"/>
        </w:rPr>
      </w:pPr>
    </w:p>
    <w:p w14:paraId="23FD04B3" w14:textId="37BB8DA0" w:rsidR="00AC656D" w:rsidRPr="005613E0" w:rsidRDefault="00AC656D" w:rsidP="005613E0">
      <w:pPr>
        <w:pStyle w:val="Sinespaciado"/>
        <w:spacing w:line="320" w:lineRule="exact"/>
        <w:jc w:val="both"/>
        <w:rPr>
          <w:rFonts w:ascii="HelveticaNeueLT Std Lt" w:hAnsi="HelveticaNeueLT Std Lt"/>
          <w:sz w:val="24"/>
          <w:szCs w:val="24"/>
        </w:rPr>
      </w:pPr>
    </w:p>
    <w:p w14:paraId="3CA9FC87" w14:textId="400F7D7C" w:rsidR="00AC656D" w:rsidRPr="005613E0" w:rsidRDefault="00AC656D" w:rsidP="005613E0">
      <w:pPr>
        <w:pStyle w:val="Sinespaciado"/>
        <w:spacing w:line="320" w:lineRule="exact"/>
        <w:jc w:val="both"/>
        <w:rPr>
          <w:rFonts w:ascii="HelveticaNeueLT Std Lt" w:hAnsi="HelveticaNeueLT Std Lt"/>
          <w:sz w:val="24"/>
          <w:szCs w:val="24"/>
        </w:rPr>
      </w:pPr>
    </w:p>
    <w:p w14:paraId="6049950B" w14:textId="52C5982E" w:rsidR="00AC656D" w:rsidRPr="005613E0" w:rsidRDefault="00AC656D" w:rsidP="005613E0">
      <w:pPr>
        <w:pStyle w:val="Sinespaciado"/>
        <w:spacing w:line="320" w:lineRule="exact"/>
        <w:jc w:val="both"/>
        <w:rPr>
          <w:rFonts w:ascii="HelveticaNeueLT Std Lt" w:hAnsi="HelveticaNeueLT Std Lt"/>
          <w:sz w:val="24"/>
          <w:szCs w:val="24"/>
        </w:rPr>
      </w:pPr>
    </w:p>
    <w:p w14:paraId="01E7A436" w14:textId="0E61176E" w:rsidR="00AC656D" w:rsidRPr="005613E0" w:rsidRDefault="009B50F6" w:rsidP="005613E0">
      <w:pPr>
        <w:pStyle w:val="Sinespaciado"/>
        <w:spacing w:line="320" w:lineRule="exact"/>
        <w:jc w:val="both"/>
        <w:rPr>
          <w:rFonts w:ascii="HelveticaNeueLT Std Lt" w:hAnsi="HelveticaNeueLT Std Lt"/>
          <w:sz w:val="24"/>
          <w:szCs w:val="24"/>
        </w:rPr>
      </w:pPr>
      <w:r>
        <w:rPr>
          <w:noProof/>
        </w:rPr>
        <w:drawing>
          <wp:anchor distT="0" distB="0" distL="114300" distR="114300" simplePos="0" relativeHeight="251670528" behindDoc="0" locked="0" layoutInCell="1" allowOverlap="1" wp14:anchorId="3A830608" wp14:editId="6EE01CD0">
            <wp:simplePos x="0" y="0"/>
            <wp:positionH relativeFrom="column">
              <wp:posOffset>381000</wp:posOffset>
            </wp:positionH>
            <wp:positionV relativeFrom="paragraph">
              <wp:posOffset>104775</wp:posOffset>
            </wp:positionV>
            <wp:extent cx="6257925" cy="4130040"/>
            <wp:effectExtent l="0" t="0" r="9525" b="3810"/>
            <wp:wrapThrough wrapText="bothSides">
              <wp:wrapPolygon edited="0">
                <wp:start x="0" y="0"/>
                <wp:lineTo x="0" y="21520"/>
                <wp:lineTo x="21567" y="21520"/>
                <wp:lineTo x="21567" y="0"/>
                <wp:lineTo x="0" y="0"/>
              </wp:wrapPolygon>
            </wp:wrapThrough>
            <wp:docPr id="18" name="Imagen 18" descr="En basureros ilegales, 40% de desperdi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En basureros ilegales, 40% de desperdicios"/>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7925" cy="4130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935D99" w14:textId="1FFEA3AF" w:rsidR="00AC656D" w:rsidRPr="005613E0" w:rsidRDefault="00A13D22" w:rsidP="005613E0">
      <w:pPr>
        <w:pStyle w:val="Sinespaciado"/>
        <w:spacing w:line="320" w:lineRule="exact"/>
        <w:jc w:val="both"/>
        <w:rPr>
          <w:rFonts w:ascii="HelveticaNeueLT Std Lt" w:hAnsi="HelveticaNeueLT Std Lt"/>
          <w:sz w:val="24"/>
          <w:szCs w:val="24"/>
        </w:rPr>
      </w:pPr>
      <w:r>
        <w:rPr>
          <w:rFonts w:ascii="HelveticaNeueLT Std Lt" w:hAnsi="HelveticaNeueLT Std Lt"/>
          <w:noProof/>
          <w:sz w:val="24"/>
          <w:szCs w:val="24"/>
        </w:rPr>
        <mc:AlternateContent>
          <mc:Choice Requires="wps">
            <w:drawing>
              <wp:anchor distT="0" distB="0" distL="114300" distR="114300" simplePos="0" relativeHeight="251657216" behindDoc="0" locked="0" layoutInCell="1" allowOverlap="1" wp14:anchorId="0BFC5C4B" wp14:editId="583E4023">
                <wp:simplePos x="0" y="0"/>
                <wp:positionH relativeFrom="column">
                  <wp:posOffset>381000</wp:posOffset>
                </wp:positionH>
                <wp:positionV relativeFrom="paragraph">
                  <wp:posOffset>4069715</wp:posOffset>
                </wp:positionV>
                <wp:extent cx="6055468" cy="388112"/>
                <wp:effectExtent l="0" t="0" r="21590" b="12065"/>
                <wp:wrapNone/>
                <wp:docPr id="5"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468" cy="388112"/>
                        </a:xfrm>
                        <a:prstGeom prst="rect">
                          <a:avLst/>
                        </a:prstGeom>
                        <a:solidFill>
                          <a:schemeClr val="bg1">
                            <a:lumMod val="65000"/>
                          </a:schemeClr>
                        </a:solidFill>
                        <a:ln w="19050">
                          <a:solidFill>
                            <a:schemeClr val="bg1">
                              <a:lumMod val="65000"/>
                            </a:schemeClr>
                          </a:solidFill>
                          <a:miter lim="800000"/>
                          <a:headEnd/>
                          <a:tailEnd/>
                        </a:ln>
                      </wps:spPr>
                      <wps:txbx>
                        <w:txbxContent>
                          <w:p w14:paraId="1B451B41" w14:textId="52D6DFB9" w:rsidR="001E7949" w:rsidRPr="001027CE" w:rsidRDefault="00DE05E5" w:rsidP="00CF38FF">
                            <w:pPr>
                              <w:pStyle w:val="Sinespaciado"/>
                              <w:jc w:val="center"/>
                              <w:rPr>
                                <w:rFonts w:ascii="HelveticaNeueLT Std Lt" w:hAnsi="HelveticaNeueLT Std Lt" w:cs="Arial"/>
                                <w:color w:val="FFFFFF" w:themeColor="background1"/>
                                <w:sz w:val="20"/>
                                <w:szCs w:val="24"/>
                                <w:lang w:val="es-ES"/>
                              </w:rPr>
                            </w:pPr>
                            <w:r>
                              <w:rPr>
                                <w:rFonts w:ascii="HelveticaNeueLT Std Lt" w:hAnsi="HelveticaNeueLT Std Lt" w:cs="Arial"/>
                                <w:color w:val="FFFFFF" w:themeColor="background1"/>
                                <w:sz w:val="20"/>
                                <w:szCs w:val="24"/>
                                <w:lang w:val="es-ES"/>
                              </w:rPr>
                              <w:t>Basureros a Cielo Abierto</w:t>
                            </w:r>
                          </w:p>
                        </w:txbxContent>
                      </wps:txbx>
                      <wps:bodyPr rot="0" vert="horz" wrap="square" lIns="182880" tIns="45720" rIns="18288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BFC5C4B" id="_x0000_s1027" style="position:absolute;left:0;text-align:left;margin-left:30pt;margin-top:320.45pt;width:476.8pt;height:30.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" fillcolor="#a5a5a5 [2092]" strokecolor="#a5a5a5 [2092]" strokeweight="1.5pt">
                <v:textbox inset="14.4pt,,14.4pt">
                  <w:txbxContent>
                    <w:p w14:paraId="1B451B41" w14:textId="52D6DFB9" w:rsidR="001E7949" w:rsidRPr="001027CE" w:rsidRDefault="00DE05E5" w:rsidP="00CF38FF">
                      <w:pPr>
                        <w:pStyle w:val="Sinespaciado"/>
                        <w:jc w:val="center"/>
                        <w:rPr>
                          <w:rFonts w:ascii="HelveticaNeueLT Std Lt" w:hAnsi="HelveticaNeueLT Std Lt" w:cs="Arial"/>
                          <w:color w:val="FFFFFF" w:themeColor="background1"/>
                          <w:sz w:val="20"/>
                          <w:szCs w:val="24"/>
                          <w:lang w:val="es-ES"/>
                        </w:rPr>
                      </w:pPr>
                      <w:r>
                        <w:rPr>
                          <w:rFonts w:ascii="HelveticaNeueLT Std Lt" w:hAnsi="HelveticaNeueLT Std Lt" w:cs="Arial"/>
                          <w:color w:val="FFFFFF" w:themeColor="background1"/>
                          <w:sz w:val="20"/>
                          <w:szCs w:val="24"/>
                          <w:lang w:val="es-ES"/>
                        </w:rPr>
                        <w:t>Basureros a Cielo Abierto</w:t>
                      </w:r>
                    </w:p>
                  </w:txbxContent>
                </v:textbox>
              </v:rect>
            </w:pict>
          </mc:Fallback>
        </mc:AlternateContent>
      </w:r>
    </w:p>
    <w:p w14:paraId="667A6FFA" w14:textId="09434861" w:rsidR="00AC656D" w:rsidRPr="005613E0" w:rsidRDefault="00AC656D" w:rsidP="005613E0">
      <w:pPr>
        <w:pStyle w:val="Sinespaciado"/>
        <w:spacing w:line="320" w:lineRule="exact"/>
        <w:jc w:val="both"/>
        <w:rPr>
          <w:rFonts w:ascii="HelveticaNeueLT Std Lt" w:hAnsi="HelveticaNeueLT Std Lt"/>
          <w:sz w:val="24"/>
          <w:szCs w:val="24"/>
        </w:rPr>
      </w:pPr>
    </w:p>
    <w:p w14:paraId="0226BFE9" w14:textId="4CADC72A" w:rsidR="00AC656D" w:rsidRPr="005613E0" w:rsidRDefault="00AC656D" w:rsidP="005613E0">
      <w:pPr>
        <w:pStyle w:val="Sinespaciado"/>
        <w:spacing w:line="320" w:lineRule="exact"/>
        <w:jc w:val="both"/>
        <w:rPr>
          <w:rFonts w:ascii="HelveticaNeueLT Std Lt" w:hAnsi="HelveticaNeueLT Std Lt"/>
          <w:sz w:val="24"/>
          <w:szCs w:val="24"/>
        </w:rPr>
      </w:pPr>
    </w:p>
    <w:p w14:paraId="239D0B50" w14:textId="112332D0" w:rsidR="00AC656D" w:rsidRPr="005613E0" w:rsidRDefault="00AC656D" w:rsidP="005613E0">
      <w:pPr>
        <w:pStyle w:val="Sinespaciado"/>
        <w:spacing w:line="320" w:lineRule="exact"/>
        <w:jc w:val="both"/>
        <w:rPr>
          <w:rFonts w:ascii="HelveticaNeueLT Std Lt" w:hAnsi="HelveticaNeueLT Std Lt"/>
          <w:sz w:val="24"/>
          <w:szCs w:val="24"/>
        </w:rPr>
      </w:pPr>
    </w:p>
    <w:p w14:paraId="5AC7C259" w14:textId="085879E5" w:rsidR="00AC656D" w:rsidRPr="005613E0" w:rsidRDefault="00AC656D" w:rsidP="005613E0">
      <w:pPr>
        <w:pStyle w:val="Sinespaciado"/>
        <w:spacing w:line="320" w:lineRule="exact"/>
        <w:jc w:val="both"/>
        <w:rPr>
          <w:rFonts w:ascii="HelveticaNeueLT Std Lt" w:hAnsi="HelveticaNeueLT Std Lt"/>
          <w:sz w:val="24"/>
          <w:szCs w:val="24"/>
        </w:rPr>
      </w:pPr>
    </w:p>
    <w:p w14:paraId="3C77A959" w14:textId="24E67C90" w:rsidR="00AC656D" w:rsidRPr="005613E0" w:rsidRDefault="00AC656D" w:rsidP="005613E0">
      <w:pPr>
        <w:pStyle w:val="Sinespaciado"/>
        <w:spacing w:line="320" w:lineRule="exact"/>
        <w:jc w:val="both"/>
        <w:rPr>
          <w:rFonts w:ascii="HelveticaNeueLT Std Lt" w:hAnsi="HelveticaNeueLT Std Lt"/>
          <w:sz w:val="24"/>
          <w:szCs w:val="24"/>
        </w:rPr>
      </w:pPr>
    </w:p>
    <w:p w14:paraId="55A88D14"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3E3918A0" w14:textId="1BDC9A0F" w:rsidR="00AC656D" w:rsidRPr="005613E0" w:rsidRDefault="00AC656D" w:rsidP="005613E0">
      <w:pPr>
        <w:pStyle w:val="Sinespaciado"/>
        <w:spacing w:line="320" w:lineRule="exact"/>
        <w:jc w:val="both"/>
        <w:rPr>
          <w:rFonts w:ascii="HelveticaNeueLT Std Lt" w:hAnsi="HelveticaNeueLT Std Lt"/>
          <w:sz w:val="24"/>
          <w:szCs w:val="24"/>
        </w:rPr>
      </w:pPr>
    </w:p>
    <w:p w14:paraId="5614AF8F" w14:textId="60014047" w:rsidR="00AC656D" w:rsidRPr="005613E0" w:rsidRDefault="00AC656D" w:rsidP="005613E0">
      <w:pPr>
        <w:pStyle w:val="Sinespaciado"/>
        <w:spacing w:line="320" w:lineRule="exact"/>
        <w:jc w:val="both"/>
        <w:rPr>
          <w:rFonts w:ascii="HelveticaNeueLT Std Lt" w:hAnsi="HelveticaNeueLT Std Lt"/>
          <w:sz w:val="24"/>
          <w:szCs w:val="24"/>
        </w:rPr>
      </w:pPr>
    </w:p>
    <w:p w14:paraId="0735E7EF" w14:textId="77777777" w:rsidR="00AC656D" w:rsidRPr="005613E0" w:rsidRDefault="00AC656D" w:rsidP="005613E0">
      <w:pPr>
        <w:pStyle w:val="Sinespaciado"/>
        <w:spacing w:line="300" w:lineRule="exact"/>
        <w:jc w:val="both"/>
        <w:rPr>
          <w:rFonts w:ascii="HelveticaNeueLT Std Lt" w:hAnsi="HelveticaNeueLT Std Lt"/>
          <w:sz w:val="24"/>
          <w:szCs w:val="24"/>
        </w:rPr>
      </w:pPr>
    </w:p>
    <w:p w14:paraId="3A0F6F00" w14:textId="77777777" w:rsidR="00E044EB" w:rsidRDefault="00E044EB" w:rsidP="004A5238">
      <w:pPr>
        <w:pStyle w:val="Sinespaciado"/>
        <w:jc w:val="both"/>
        <w:rPr>
          <w:rFonts w:ascii="HelveticaNeueLT Std Lt" w:hAnsi="HelveticaNeueLT Std Lt"/>
          <w:sz w:val="20"/>
        </w:rPr>
        <w:sectPr w:rsidR="00E044EB" w:rsidSect="001027CE">
          <w:headerReference w:type="default" r:id="rId9"/>
          <w:footerReference w:type="default" r:id="rId10"/>
          <w:pgSz w:w="12240" w:h="15840" w:code="172"/>
          <w:pgMar w:top="720" w:right="720" w:bottom="1134" w:left="720" w:header="454" w:footer="851" w:gutter="0"/>
          <w:cols w:space="708"/>
          <w:docGrid w:linePitch="360"/>
        </w:sectPr>
      </w:pPr>
    </w:p>
    <w:p w14:paraId="7D222F29" w14:textId="21D673D7" w:rsidR="00AC656D" w:rsidRPr="00272690" w:rsidRDefault="005613E0" w:rsidP="00D46FE5">
      <w:pPr>
        <w:pStyle w:val="Sinespaciado"/>
        <w:shd w:val="clear" w:color="auto" w:fill="BFBFBF" w:themeFill="background1" w:themeFillShade="BF"/>
        <w:ind w:left="-142" w:right="168"/>
        <w:jc w:val="right"/>
        <w:rPr>
          <w:rFonts w:ascii="HelveticaNeueLT Std Extended" w:hAnsi="HelveticaNeueLT Std Extended"/>
          <w:b/>
          <w:color w:val="C00000"/>
          <w:sz w:val="36"/>
        </w:rPr>
      </w:pPr>
      <w:r w:rsidRPr="00272690">
        <w:rPr>
          <w:rFonts w:ascii="HelveticaNeueLT Std Extended" w:hAnsi="HelveticaNeueLT Std Extended"/>
          <w:b/>
          <w:color w:val="C00000"/>
          <w:sz w:val="36"/>
        </w:rPr>
        <w:lastRenderedPageBreak/>
        <w:t>Contenido</w:t>
      </w:r>
    </w:p>
    <w:sdt>
      <w:sdtPr>
        <w:rPr>
          <w:rFonts w:asciiTheme="minorHAnsi" w:eastAsiaTheme="minorHAnsi" w:hAnsiTheme="minorHAnsi" w:cstheme="minorBidi"/>
          <w:color w:val="auto"/>
          <w:sz w:val="22"/>
          <w:szCs w:val="22"/>
          <w:lang w:val="es-ES" w:eastAsia="en-US"/>
        </w:rPr>
        <w:id w:val="-1918467483"/>
        <w:docPartObj>
          <w:docPartGallery w:val="Table of Contents"/>
          <w:docPartUnique/>
        </w:docPartObj>
      </w:sdtPr>
      <w:sdtEndPr>
        <w:rPr>
          <w:b/>
          <w:bCs/>
        </w:rPr>
      </w:sdtEndPr>
      <w:sdtContent>
        <w:p w14:paraId="79DE53CD" w14:textId="59FFEE86" w:rsidR="00AD0755" w:rsidRPr="006E265C" w:rsidRDefault="00AD0755" w:rsidP="006E265C">
          <w:pPr>
            <w:pStyle w:val="TtuloTDC"/>
            <w:jc w:val="both"/>
            <w:rPr>
              <w:rStyle w:val="Hipervnculo"/>
              <w:rFonts w:ascii="HelveticaNeueLT Std Extended" w:eastAsiaTheme="minorHAnsi" w:hAnsi="HelveticaNeueLT Std Extended" w:cstheme="minorBidi"/>
              <w:b/>
              <w:noProof/>
              <w:color w:val="auto"/>
              <w:sz w:val="22"/>
              <w:szCs w:val="22"/>
              <w:lang w:eastAsia="en-US"/>
            </w:rPr>
          </w:pPr>
        </w:p>
        <w:p w14:paraId="35D48404" w14:textId="2619936F" w:rsidR="002A6A9A" w:rsidRDefault="00AD0755">
          <w:pPr>
            <w:pStyle w:val="TDC1"/>
            <w:tabs>
              <w:tab w:val="right" w:leader="dot" w:pos="10790"/>
            </w:tabs>
            <w:rPr>
              <w:rFonts w:eastAsiaTheme="minorEastAsia"/>
              <w:noProof/>
              <w:lang w:eastAsia="es-MX"/>
            </w:rPr>
          </w:pPr>
          <w:r>
            <w:fldChar w:fldCharType="begin"/>
          </w:r>
          <w:r>
            <w:instrText xml:space="preserve"> TOC \o "1-3" \h \z \u </w:instrText>
          </w:r>
          <w:r>
            <w:fldChar w:fldCharType="separate"/>
          </w:r>
          <w:hyperlink w:anchor="_Toc105500527" w:history="1">
            <w:r w:rsidR="002A6A9A" w:rsidRPr="000E7CA9">
              <w:rPr>
                <w:rStyle w:val="Hipervnculo"/>
                <w:rFonts w:ascii="HelveticaNeueLT Std Extended" w:hAnsi="HelveticaNeueLT Std Extended"/>
                <w:b/>
                <w:noProof/>
              </w:rPr>
              <w:t>1. Introducción</w:t>
            </w:r>
            <w:r w:rsidR="002A6A9A">
              <w:rPr>
                <w:noProof/>
                <w:webHidden/>
              </w:rPr>
              <w:tab/>
            </w:r>
            <w:r w:rsidR="002A6A9A">
              <w:rPr>
                <w:noProof/>
                <w:webHidden/>
              </w:rPr>
              <w:fldChar w:fldCharType="begin"/>
            </w:r>
            <w:r w:rsidR="002A6A9A">
              <w:rPr>
                <w:noProof/>
                <w:webHidden/>
              </w:rPr>
              <w:instrText xml:space="preserve"> PAGEREF _Toc105500527 \h </w:instrText>
            </w:r>
            <w:r w:rsidR="002A6A9A">
              <w:rPr>
                <w:noProof/>
                <w:webHidden/>
              </w:rPr>
            </w:r>
            <w:r w:rsidR="002A6A9A">
              <w:rPr>
                <w:noProof/>
                <w:webHidden/>
              </w:rPr>
              <w:fldChar w:fldCharType="separate"/>
            </w:r>
            <w:r w:rsidR="002A6A9A">
              <w:rPr>
                <w:noProof/>
                <w:webHidden/>
              </w:rPr>
              <w:t>4</w:t>
            </w:r>
            <w:r w:rsidR="002A6A9A">
              <w:rPr>
                <w:noProof/>
                <w:webHidden/>
              </w:rPr>
              <w:fldChar w:fldCharType="end"/>
            </w:r>
          </w:hyperlink>
        </w:p>
        <w:p w14:paraId="34D95DC7" w14:textId="3A1B430E" w:rsidR="002A6A9A" w:rsidRDefault="003222A9">
          <w:pPr>
            <w:pStyle w:val="TDC1"/>
            <w:tabs>
              <w:tab w:val="right" w:leader="dot" w:pos="10790"/>
            </w:tabs>
            <w:rPr>
              <w:rFonts w:eastAsiaTheme="minorEastAsia"/>
              <w:noProof/>
              <w:lang w:eastAsia="es-MX"/>
            </w:rPr>
          </w:pPr>
          <w:hyperlink w:anchor="_Toc105500528" w:history="1">
            <w:r w:rsidR="002A6A9A" w:rsidRPr="000E7CA9">
              <w:rPr>
                <w:rStyle w:val="Hipervnculo"/>
                <w:rFonts w:ascii="HelveticaNeueLT Std Extended" w:hAnsi="HelveticaNeueLT Std Extended"/>
                <w:b/>
                <w:noProof/>
              </w:rPr>
              <w:t>2. Antecedentes</w:t>
            </w:r>
            <w:r w:rsidR="002A6A9A">
              <w:rPr>
                <w:noProof/>
                <w:webHidden/>
              </w:rPr>
              <w:tab/>
            </w:r>
            <w:r w:rsidR="002A6A9A">
              <w:rPr>
                <w:noProof/>
                <w:webHidden/>
              </w:rPr>
              <w:fldChar w:fldCharType="begin"/>
            </w:r>
            <w:r w:rsidR="002A6A9A">
              <w:rPr>
                <w:noProof/>
                <w:webHidden/>
              </w:rPr>
              <w:instrText xml:space="preserve"> PAGEREF _Toc105500528 \h </w:instrText>
            </w:r>
            <w:r w:rsidR="002A6A9A">
              <w:rPr>
                <w:noProof/>
                <w:webHidden/>
              </w:rPr>
            </w:r>
            <w:r w:rsidR="002A6A9A">
              <w:rPr>
                <w:noProof/>
                <w:webHidden/>
              </w:rPr>
              <w:fldChar w:fldCharType="separate"/>
            </w:r>
            <w:r w:rsidR="002A6A9A">
              <w:rPr>
                <w:noProof/>
                <w:webHidden/>
              </w:rPr>
              <w:t>4</w:t>
            </w:r>
            <w:r w:rsidR="002A6A9A">
              <w:rPr>
                <w:noProof/>
                <w:webHidden/>
              </w:rPr>
              <w:fldChar w:fldCharType="end"/>
            </w:r>
          </w:hyperlink>
        </w:p>
        <w:p w14:paraId="11EF6A58" w14:textId="3C366CA5" w:rsidR="002A6A9A" w:rsidRDefault="003222A9">
          <w:pPr>
            <w:pStyle w:val="TDC1"/>
            <w:tabs>
              <w:tab w:val="right" w:leader="dot" w:pos="10790"/>
            </w:tabs>
            <w:rPr>
              <w:rFonts w:eastAsiaTheme="minorEastAsia"/>
              <w:noProof/>
              <w:lang w:eastAsia="es-MX"/>
            </w:rPr>
          </w:pPr>
          <w:hyperlink w:anchor="_Toc105500529" w:history="1">
            <w:r w:rsidR="002A6A9A" w:rsidRPr="000E7CA9">
              <w:rPr>
                <w:rStyle w:val="Hipervnculo"/>
                <w:rFonts w:ascii="HelveticaNeueLT Std Extended" w:hAnsi="HelveticaNeueLT Std Extended"/>
                <w:b/>
                <w:noProof/>
              </w:rPr>
              <w:t>3. Objetivo</w:t>
            </w:r>
            <w:r w:rsidR="002A6A9A">
              <w:rPr>
                <w:noProof/>
                <w:webHidden/>
              </w:rPr>
              <w:tab/>
            </w:r>
            <w:r w:rsidR="002A6A9A">
              <w:rPr>
                <w:noProof/>
                <w:webHidden/>
              </w:rPr>
              <w:fldChar w:fldCharType="begin"/>
            </w:r>
            <w:r w:rsidR="002A6A9A">
              <w:rPr>
                <w:noProof/>
                <w:webHidden/>
              </w:rPr>
              <w:instrText xml:space="preserve"> PAGEREF _Toc105500529 \h </w:instrText>
            </w:r>
            <w:r w:rsidR="002A6A9A">
              <w:rPr>
                <w:noProof/>
                <w:webHidden/>
              </w:rPr>
            </w:r>
            <w:r w:rsidR="002A6A9A">
              <w:rPr>
                <w:noProof/>
                <w:webHidden/>
              </w:rPr>
              <w:fldChar w:fldCharType="separate"/>
            </w:r>
            <w:r w:rsidR="002A6A9A">
              <w:rPr>
                <w:noProof/>
                <w:webHidden/>
              </w:rPr>
              <w:t>5</w:t>
            </w:r>
            <w:r w:rsidR="002A6A9A">
              <w:rPr>
                <w:noProof/>
                <w:webHidden/>
              </w:rPr>
              <w:fldChar w:fldCharType="end"/>
            </w:r>
          </w:hyperlink>
        </w:p>
        <w:p w14:paraId="28CF7DA6" w14:textId="707F8865" w:rsidR="002A6A9A" w:rsidRDefault="003222A9">
          <w:pPr>
            <w:pStyle w:val="TDC1"/>
            <w:tabs>
              <w:tab w:val="right" w:leader="dot" w:pos="10790"/>
            </w:tabs>
            <w:rPr>
              <w:rFonts w:eastAsiaTheme="minorEastAsia"/>
              <w:noProof/>
              <w:lang w:eastAsia="es-MX"/>
            </w:rPr>
          </w:pPr>
          <w:hyperlink w:anchor="_Toc105500530" w:history="1">
            <w:r w:rsidR="002A6A9A" w:rsidRPr="000E7CA9">
              <w:rPr>
                <w:rStyle w:val="Hipervnculo"/>
                <w:rFonts w:ascii="HelveticaNeueLT Std Extended" w:hAnsi="HelveticaNeueLT Std Extended"/>
                <w:b/>
                <w:noProof/>
              </w:rPr>
              <w:t>4. Marco Legal</w:t>
            </w:r>
            <w:r w:rsidR="002A6A9A">
              <w:rPr>
                <w:noProof/>
                <w:webHidden/>
              </w:rPr>
              <w:tab/>
            </w:r>
            <w:r w:rsidR="002A6A9A">
              <w:rPr>
                <w:noProof/>
                <w:webHidden/>
              </w:rPr>
              <w:fldChar w:fldCharType="begin"/>
            </w:r>
            <w:r w:rsidR="002A6A9A">
              <w:rPr>
                <w:noProof/>
                <w:webHidden/>
              </w:rPr>
              <w:instrText xml:space="preserve"> PAGEREF _Toc105500530 \h </w:instrText>
            </w:r>
            <w:r w:rsidR="002A6A9A">
              <w:rPr>
                <w:noProof/>
                <w:webHidden/>
              </w:rPr>
            </w:r>
            <w:r w:rsidR="002A6A9A">
              <w:rPr>
                <w:noProof/>
                <w:webHidden/>
              </w:rPr>
              <w:fldChar w:fldCharType="separate"/>
            </w:r>
            <w:r w:rsidR="002A6A9A">
              <w:rPr>
                <w:noProof/>
                <w:webHidden/>
              </w:rPr>
              <w:t>5</w:t>
            </w:r>
            <w:r w:rsidR="002A6A9A">
              <w:rPr>
                <w:noProof/>
                <w:webHidden/>
              </w:rPr>
              <w:fldChar w:fldCharType="end"/>
            </w:r>
          </w:hyperlink>
        </w:p>
        <w:p w14:paraId="3B140E50" w14:textId="00F47D3F" w:rsidR="002A6A9A" w:rsidRDefault="003222A9">
          <w:pPr>
            <w:pStyle w:val="TDC1"/>
            <w:tabs>
              <w:tab w:val="right" w:leader="dot" w:pos="10790"/>
            </w:tabs>
            <w:rPr>
              <w:rFonts w:eastAsiaTheme="minorEastAsia"/>
              <w:noProof/>
              <w:lang w:eastAsia="es-MX"/>
            </w:rPr>
          </w:pPr>
          <w:hyperlink w:anchor="_Toc105500531" w:history="1">
            <w:r w:rsidR="002A6A9A" w:rsidRPr="000E7CA9">
              <w:rPr>
                <w:rStyle w:val="Hipervnculo"/>
                <w:rFonts w:ascii="HelveticaNeueLT Std Extended" w:hAnsi="HelveticaNeueLT Std Extended"/>
                <w:b/>
                <w:noProof/>
              </w:rPr>
              <w:t>5. Sistema Estatal de Protección Civil</w:t>
            </w:r>
            <w:r w:rsidR="002A6A9A">
              <w:rPr>
                <w:noProof/>
                <w:webHidden/>
              </w:rPr>
              <w:tab/>
            </w:r>
            <w:r w:rsidR="002A6A9A">
              <w:rPr>
                <w:noProof/>
                <w:webHidden/>
              </w:rPr>
              <w:fldChar w:fldCharType="begin"/>
            </w:r>
            <w:r w:rsidR="002A6A9A">
              <w:rPr>
                <w:noProof/>
                <w:webHidden/>
              </w:rPr>
              <w:instrText xml:space="preserve"> PAGEREF _Toc105500531 \h </w:instrText>
            </w:r>
            <w:r w:rsidR="002A6A9A">
              <w:rPr>
                <w:noProof/>
                <w:webHidden/>
              </w:rPr>
            </w:r>
            <w:r w:rsidR="002A6A9A">
              <w:rPr>
                <w:noProof/>
                <w:webHidden/>
              </w:rPr>
              <w:fldChar w:fldCharType="separate"/>
            </w:r>
            <w:r w:rsidR="002A6A9A">
              <w:rPr>
                <w:noProof/>
                <w:webHidden/>
              </w:rPr>
              <w:t>6</w:t>
            </w:r>
            <w:r w:rsidR="002A6A9A">
              <w:rPr>
                <w:noProof/>
                <w:webHidden/>
              </w:rPr>
              <w:fldChar w:fldCharType="end"/>
            </w:r>
          </w:hyperlink>
        </w:p>
        <w:p w14:paraId="0B75F812" w14:textId="324D4BBD" w:rsidR="002A6A9A" w:rsidRDefault="003222A9">
          <w:pPr>
            <w:pStyle w:val="TDC2"/>
            <w:tabs>
              <w:tab w:val="right" w:leader="dot" w:pos="10790"/>
            </w:tabs>
            <w:rPr>
              <w:rFonts w:eastAsiaTheme="minorEastAsia"/>
              <w:noProof/>
              <w:lang w:eastAsia="es-MX"/>
            </w:rPr>
          </w:pPr>
          <w:hyperlink w:anchor="_Toc105500532" w:history="1">
            <w:r w:rsidR="002A6A9A" w:rsidRPr="000E7CA9">
              <w:rPr>
                <w:rStyle w:val="Hipervnculo"/>
                <w:rFonts w:ascii="HelveticaNeueLT Std Extended" w:hAnsi="HelveticaNeueLT Std Extended"/>
                <w:b/>
                <w:noProof/>
              </w:rPr>
              <w:t>5.1. Consejo Estatal de Protección Civil</w:t>
            </w:r>
            <w:r w:rsidR="002A6A9A">
              <w:rPr>
                <w:noProof/>
                <w:webHidden/>
              </w:rPr>
              <w:tab/>
            </w:r>
            <w:r w:rsidR="002A6A9A">
              <w:rPr>
                <w:noProof/>
                <w:webHidden/>
              </w:rPr>
              <w:fldChar w:fldCharType="begin"/>
            </w:r>
            <w:r w:rsidR="002A6A9A">
              <w:rPr>
                <w:noProof/>
                <w:webHidden/>
              </w:rPr>
              <w:instrText xml:space="preserve"> PAGEREF _Toc105500532 \h </w:instrText>
            </w:r>
            <w:r w:rsidR="002A6A9A">
              <w:rPr>
                <w:noProof/>
                <w:webHidden/>
              </w:rPr>
            </w:r>
            <w:r w:rsidR="002A6A9A">
              <w:rPr>
                <w:noProof/>
                <w:webHidden/>
              </w:rPr>
              <w:fldChar w:fldCharType="separate"/>
            </w:r>
            <w:r w:rsidR="002A6A9A">
              <w:rPr>
                <w:noProof/>
                <w:webHidden/>
              </w:rPr>
              <w:t>7</w:t>
            </w:r>
            <w:r w:rsidR="002A6A9A">
              <w:rPr>
                <w:noProof/>
                <w:webHidden/>
              </w:rPr>
              <w:fldChar w:fldCharType="end"/>
            </w:r>
          </w:hyperlink>
        </w:p>
        <w:p w14:paraId="47BA7852" w14:textId="219BDA01" w:rsidR="002A6A9A" w:rsidRDefault="003222A9">
          <w:pPr>
            <w:pStyle w:val="TDC2"/>
            <w:tabs>
              <w:tab w:val="right" w:leader="dot" w:pos="10790"/>
            </w:tabs>
            <w:rPr>
              <w:rFonts w:eastAsiaTheme="minorEastAsia"/>
              <w:noProof/>
              <w:lang w:eastAsia="es-MX"/>
            </w:rPr>
          </w:pPr>
          <w:hyperlink w:anchor="_Toc105500533" w:history="1">
            <w:r w:rsidR="002A6A9A" w:rsidRPr="000E7CA9">
              <w:rPr>
                <w:rStyle w:val="Hipervnculo"/>
                <w:rFonts w:ascii="HelveticaNeueLT Std Extended" w:hAnsi="HelveticaNeueLT Std Extended"/>
                <w:b/>
                <w:noProof/>
              </w:rPr>
              <w:t>5.2. Comité Estatal de Emergencias</w:t>
            </w:r>
            <w:r w:rsidR="002A6A9A">
              <w:rPr>
                <w:noProof/>
                <w:webHidden/>
              </w:rPr>
              <w:tab/>
            </w:r>
            <w:r w:rsidR="002A6A9A">
              <w:rPr>
                <w:noProof/>
                <w:webHidden/>
              </w:rPr>
              <w:fldChar w:fldCharType="begin"/>
            </w:r>
            <w:r w:rsidR="002A6A9A">
              <w:rPr>
                <w:noProof/>
                <w:webHidden/>
              </w:rPr>
              <w:instrText xml:space="preserve"> PAGEREF _Toc105500533 \h </w:instrText>
            </w:r>
            <w:r w:rsidR="002A6A9A">
              <w:rPr>
                <w:noProof/>
                <w:webHidden/>
              </w:rPr>
            </w:r>
            <w:r w:rsidR="002A6A9A">
              <w:rPr>
                <w:noProof/>
                <w:webHidden/>
              </w:rPr>
              <w:fldChar w:fldCharType="separate"/>
            </w:r>
            <w:r w:rsidR="002A6A9A">
              <w:rPr>
                <w:noProof/>
                <w:webHidden/>
              </w:rPr>
              <w:t>9</w:t>
            </w:r>
            <w:r w:rsidR="002A6A9A">
              <w:rPr>
                <w:noProof/>
                <w:webHidden/>
              </w:rPr>
              <w:fldChar w:fldCharType="end"/>
            </w:r>
          </w:hyperlink>
        </w:p>
        <w:p w14:paraId="57A6BAF4" w14:textId="3BAFF159" w:rsidR="002A6A9A" w:rsidRDefault="003222A9">
          <w:pPr>
            <w:pStyle w:val="TDC1"/>
            <w:tabs>
              <w:tab w:val="right" w:leader="dot" w:pos="10790"/>
            </w:tabs>
            <w:rPr>
              <w:rFonts w:eastAsiaTheme="minorEastAsia"/>
              <w:noProof/>
              <w:lang w:eastAsia="es-MX"/>
            </w:rPr>
          </w:pPr>
          <w:hyperlink w:anchor="_Toc105500534" w:history="1">
            <w:r w:rsidR="002A6A9A" w:rsidRPr="000E7CA9">
              <w:rPr>
                <w:rStyle w:val="Hipervnculo"/>
                <w:rFonts w:ascii="HelveticaNeueLT Std Extended" w:hAnsi="HelveticaNeueLT Std Extended"/>
                <w:b/>
                <w:noProof/>
              </w:rPr>
              <w:t>6. Acciones del Programa Preventivo</w:t>
            </w:r>
            <w:r w:rsidR="002A6A9A">
              <w:rPr>
                <w:noProof/>
                <w:webHidden/>
              </w:rPr>
              <w:tab/>
            </w:r>
            <w:r w:rsidR="002A6A9A">
              <w:rPr>
                <w:noProof/>
                <w:webHidden/>
              </w:rPr>
              <w:fldChar w:fldCharType="begin"/>
            </w:r>
            <w:r w:rsidR="002A6A9A">
              <w:rPr>
                <w:noProof/>
                <w:webHidden/>
              </w:rPr>
              <w:instrText xml:space="preserve"> PAGEREF _Toc105500534 \h </w:instrText>
            </w:r>
            <w:r w:rsidR="002A6A9A">
              <w:rPr>
                <w:noProof/>
                <w:webHidden/>
              </w:rPr>
            </w:r>
            <w:r w:rsidR="002A6A9A">
              <w:rPr>
                <w:noProof/>
                <w:webHidden/>
              </w:rPr>
              <w:fldChar w:fldCharType="separate"/>
            </w:r>
            <w:r w:rsidR="002A6A9A">
              <w:rPr>
                <w:noProof/>
                <w:webHidden/>
              </w:rPr>
              <w:t>10</w:t>
            </w:r>
            <w:r w:rsidR="002A6A9A">
              <w:rPr>
                <w:noProof/>
                <w:webHidden/>
              </w:rPr>
              <w:fldChar w:fldCharType="end"/>
            </w:r>
          </w:hyperlink>
        </w:p>
        <w:p w14:paraId="325F0253" w14:textId="3C522E14" w:rsidR="002A6A9A" w:rsidRDefault="003222A9">
          <w:pPr>
            <w:pStyle w:val="TDC2"/>
            <w:tabs>
              <w:tab w:val="right" w:leader="dot" w:pos="10790"/>
            </w:tabs>
            <w:rPr>
              <w:rFonts w:eastAsiaTheme="minorEastAsia"/>
              <w:noProof/>
              <w:lang w:eastAsia="es-MX"/>
            </w:rPr>
          </w:pPr>
          <w:hyperlink w:anchor="_Toc105500535" w:history="1">
            <w:r w:rsidR="002A6A9A" w:rsidRPr="000E7CA9">
              <w:rPr>
                <w:rStyle w:val="Hipervnculo"/>
                <w:rFonts w:ascii="HelveticaNeueLT Std Extended" w:hAnsi="HelveticaNeueLT Std Extended"/>
                <w:b/>
                <w:noProof/>
              </w:rPr>
              <w:t>6.1. Gestión Integral del Riesgo</w:t>
            </w:r>
            <w:r w:rsidR="002A6A9A">
              <w:rPr>
                <w:noProof/>
                <w:webHidden/>
              </w:rPr>
              <w:tab/>
            </w:r>
            <w:r w:rsidR="002A6A9A">
              <w:rPr>
                <w:noProof/>
                <w:webHidden/>
              </w:rPr>
              <w:fldChar w:fldCharType="begin"/>
            </w:r>
            <w:r w:rsidR="002A6A9A">
              <w:rPr>
                <w:noProof/>
                <w:webHidden/>
              </w:rPr>
              <w:instrText xml:space="preserve"> PAGEREF _Toc105500535 \h </w:instrText>
            </w:r>
            <w:r w:rsidR="002A6A9A">
              <w:rPr>
                <w:noProof/>
                <w:webHidden/>
              </w:rPr>
            </w:r>
            <w:r w:rsidR="002A6A9A">
              <w:rPr>
                <w:noProof/>
                <w:webHidden/>
              </w:rPr>
              <w:fldChar w:fldCharType="separate"/>
            </w:r>
            <w:r w:rsidR="002A6A9A">
              <w:rPr>
                <w:noProof/>
                <w:webHidden/>
              </w:rPr>
              <w:t>10</w:t>
            </w:r>
            <w:r w:rsidR="002A6A9A">
              <w:rPr>
                <w:noProof/>
                <w:webHidden/>
              </w:rPr>
              <w:fldChar w:fldCharType="end"/>
            </w:r>
          </w:hyperlink>
        </w:p>
        <w:p w14:paraId="01E90246" w14:textId="03029324" w:rsidR="002A6A9A" w:rsidRDefault="003222A9">
          <w:pPr>
            <w:pStyle w:val="TDC2"/>
            <w:tabs>
              <w:tab w:val="right" w:leader="dot" w:pos="10790"/>
            </w:tabs>
            <w:rPr>
              <w:rFonts w:eastAsiaTheme="minorEastAsia"/>
              <w:noProof/>
              <w:lang w:eastAsia="es-MX"/>
            </w:rPr>
          </w:pPr>
          <w:hyperlink w:anchor="_Toc105500536" w:history="1">
            <w:r w:rsidR="002A6A9A" w:rsidRPr="000E7CA9">
              <w:rPr>
                <w:rStyle w:val="Hipervnculo"/>
                <w:rFonts w:ascii="HelveticaNeueLT Std Extended" w:hAnsi="HelveticaNeueLT Std Extended"/>
                <w:b/>
                <w:noProof/>
              </w:rPr>
              <w:t>6.1.1. Identificación de los riesgos y/o su proceso de formación</w:t>
            </w:r>
            <w:r w:rsidR="002A6A9A">
              <w:rPr>
                <w:noProof/>
                <w:webHidden/>
              </w:rPr>
              <w:tab/>
            </w:r>
            <w:r w:rsidR="002A6A9A">
              <w:rPr>
                <w:noProof/>
                <w:webHidden/>
              </w:rPr>
              <w:fldChar w:fldCharType="begin"/>
            </w:r>
            <w:r w:rsidR="002A6A9A">
              <w:rPr>
                <w:noProof/>
                <w:webHidden/>
              </w:rPr>
              <w:instrText xml:space="preserve"> PAGEREF _Toc105500536 \h </w:instrText>
            </w:r>
            <w:r w:rsidR="002A6A9A">
              <w:rPr>
                <w:noProof/>
                <w:webHidden/>
              </w:rPr>
            </w:r>
            <w:r w:rsidR="002A6A9A">
              <w:rPr>
                <w:noProof/>
                <w:webHidden/>
              </w:rPr>
              <w:fldChar w:fldCharType="separate"/>
            </w:r>
            <w:r w:rsidR="002A6A9A">
              <w:rPr>
                <w:noProof/>
                <w:webHidden/>
              </w:rPr>
              <w:t>11</w:t>
            </w:r>
            <w:r w:rsidR="002A6A9A">
              <w:rPr>
                <w:noProof/>
                <w:webHidden/>
              </w:rPr>
              <w:fldChar w:fldCharType="end"/>
            </w:r>
          </w:hyperlink>
        </w:p>
        <w:p w14:paraId="6308DBEB" w14:textId="521CAC7A" w:rsidR="002A6A9A" w:rsidRDefault="003222A9">
          <w:pPr>
            <w:pStyle w:val="TDC3"/>
            <w:tabs>
              <w:tab w:val="right" w:leader="dot" w:pos="10790"/>
            </w:tabs>
            <w:rPr>
              <w:rFonts w:eastAsiaTheme="minorEastAsia"/>
              <w:noProof/>
              <w:lang w:eastAsia="es-MX"/>
            </w:rPr>
          </w:pPr>
          <w:hyperlink w:anchor="_Toc105500537" w:history="1">
            <w:r w:rsidR="002A6A9A" w:rsidRPr="000E7CA9">
              <w:rPr>
                <w:rStyle w:val="Hipervnculo"/>
                <w:rFonts w:ascii="HelveticaNeueLT Std Extended" w:hAnsi="HelveticaNeueLT Std Extended"/>
                <w:b/>
                <w:noProof/>
              </w:rPr>
              <w:t>6.1.2. Previsión</w:t>
            </w:r>
            <w:r w:rsidR="002A6A9A">
              <w:rPr>
                <w:noProof/>
                <w:webHidden/>
              </w:rPr>
              <w:tab/>
            </w:r>
            <w:r w:rsidR="002A6A9A">
              <w:rPr>
                <w:noProof/>
                <w:webHidden/>
              </w:rPr>
              <w:fldChar w:fldCharType="begin"/>
            </w:r>
            <w:r w:rsidR="002A6A9A">
              <w:rPr>
                <w:noProof/>
                <w:webHidden/>
              </w:rPr>
              <w:instrText xml:space="preserve"> PAGEREF _Toc105500537 \h </w:instrText>
            </w:r>
            <w:r w:rsidR="002A6A9A">
              <w:rPr>
                <w:noProof/>
                <w:webHidden/>
              </w:rPr>
            </w:r>
            <w:r w:rsidR="002A6A9A">
              <w:rPr>
                <w:noProof/>
                <w:webHidden/>
              </w:rPr>
              <w:fldChar w:fldCharType="separate"/>
            </w:r>
            <w:r w:rsidR="002A6A9A">
              <w:rPr>
                <w:noProof/>
                <w:webHidden/>
              </w:rPr>
              <w:t>11</w:t>
            </w:r>
            <w:r w:rsidR="002A6A9A">
              <w:rPr>
                <w:noProof/>
                <w:webHidden/>
              </w:rPr>
              <w:fldChar w:fldCharType="end"/>
            </w:r>
          </w:hyperlink>
        </w:p>
        <w:p w14:paraId="65E9B1D2" w14:textId="3983B514" w:rsidR="002A6A9A" w:rsidRDefault="003222A9">
          <w:pPr>
            <w:pStyle w:val="TDC3"/>
            <w:tabs>
              <w:tab w:val="right" w:leader="dot" w:pos="10790"/>
            </w:tabs>
            <w:rPr>
              <w:rFonts w:eastAsiaTheme="minorEastAsia"/>
              <w:noProof/>
              <w:lang w:eastAsia="es-MX"/>
            </w:rPr>
          </w:pPr>
          <w:hyperlink w:anchor="_Toc105500538" w:history="1">
            <w:r w:rsidR="002A6A9A" w:rsidRPr="000E7CA9">
              <w:rPr>
                <w:rStyle w:val="Hipervnculo"/>
                <w:rFonts w:ascii="HelveticaNeueLT Std Extended" w:hAnsi="HelveticaNeueLT Std Extended"/>
                <w:b/>
                <w:noProof/>
              </w:rPr>
              <w:t>6.1.3. Prevención</w:t>
            </w:r>
            <w:r w:rsidR="002A6A9A">
              <w:rPr>
                <w:noProof/>
                <w:webHidden/>
              </w:rPr>
              <w:tab/>
            </w:r>
            <w:r w:rsidR="002A6A9A">
              <w:rPr>
                <w:noProof/>
                <w:webHidden/>
              </w:rPr>
              <w:fldChar w:fldCharType="begin"/>
            </w:r>
            <w:r w:rsidR="002A6A9A">
              <w:rPr>
                <w:noProof/>
                <w:webHidden/>
              </w:rPr>
              <w:instrText xml:space="preserve"> PAGEREF _Toc105500538 \h </w:instrText>
            </w:r>
            <w:r w:rsidR="002A6A9A">
              <w:rPr>
                <w:noProof/>
                <w:webHidden/>
              </w:rPr>
            </w:r>
            <w:r w:rsidR="002A6A9A">
              <w:rPr>
                <w:noProof/>
                <w:webHidden/>
              </w:rPr>
              <w:fldChar w:fldCharType="separate"/>
            </w:r>
            <w:r w:rsidR="002A6A9A">
              <w:rPr>
                <w:noProof/>
                <w:webHidden/>
              </w:rPr>
              <w:t>12</w:t>
            </w:r>
            <w:r w:rsidR="002A6A9A">
              <w:rPr>
                <w:noProof/>
                <w:webHidden/>
              </w:rPr>
              <w:fldChar w:fldCharType="end"/>
            </w:r>
          </w:hyperlink>
        </w:p>
        <w:p w14:paraId="5157A1E6" w14:textId="21B0B9F2" w:rsidR="002A6A9A" w:rsidRDefault="003222A9">
          <w:pPr>
            <w:pStyle w:val="TDC3"/>
            <w:tabs>
              <w:tab w:val="right" w:leader="dot" w:pos="10790"/>
            </w:tabs>
            <w:rPr>
              <w:rFonts w:eastAsiaTheme="minorEastAsia"/>
              <w:noProof/>
              <w:lang w:eastAsia="es-MX"/>
            </w:rPr>
          </w:pPr>
          <w:hyperlink w:anchor="_Toc105500539" w:history="1">
            <w:r w:rsidR="002A6A9A" w:rsidRPr="000E7CA9">
              <w:rPr>
                <w:rStyle w:val="Hipervnculo"/>
                <w:rFonts w:ascii="HelveticaNeueLT Std Extended" w:hAnsi="HelveticaNeueLT Std Extended"/>
                <w:b/>
                <w:noProof/>
              </w:rPr>
              <w:t>6.1.4. Mitigación</w:t>
            </w:r>
            <w:r w:rsidR="002A6A9A">
              <w:rPr>
                <w:noProof/>
                <w:webHidden/>
              </w:rPr>
              <w:tab/>
            </w:r>
            <w:r w:rsidR="002A6A9A">
              <w:rPr>
                <w:noProof/>
                <w:webHidden/>
              </w:rPr>
              <w:fldChar w:fldCharType="begin"/>
            </w:r>
            <w:r w:rsidR="002A6A9A">
              <w:rPr>
                <w:noProof/>
                <w:webHidden/>
              </w:rPr>
              <w:instrText xml:space="preserve"> PAGEREF _Toc105500539 \h </w:instrText>
            </w:r>
            <w:r w:rsidR="002A6A9A">
              <w:rPr>
                <w:noProof/>
                <w:webHidden/>
              </w:rPr>
            </w:r>
            <w:r w:rsidR="002A6A9A">
              <w:rPr>
                <w:noProof/>
                <w:webHidden/>
              </w:rPr>
              <w:fldChar w:fldCharType="separate"/>
            </w:r>
            <w:r w:rsidR="002A6A9A">
              <w:rPr>
                <w:noProof/>
                <w:webHidden/>
              </w:rPr>
              <w:t>12</w:t>
            </w:r>
            <w:r w:rsidR="002A6A9A">
              <w:rPr>
                <w:noProof/>
                <w:webHidden/>
              </w:rPr>
              <w:fldChar w:fldCharType="end"/>
            </w:r>
          </w:hyperlink>
        </w:p>
        <w:p w14:paraId="29EAE1E0" w14:textId="0FE9B426" w:rsidR="002A6A9A" w:rsidRDefault="003222A9">
          <w:pPr>
            <w:pStyle w:val="TDC3"/>
            <w:tabs>
              <w:tab w:val="right" w:leader="dot" w:pos="10790"/>
            </w:tabs>
            <w:rPr>
              <w:rFonts w:eastAsiaTheme="minorEastAsia"/>
              <w:noProof/>
              <w:lang w:eastAsia="es-MX"/>
            </w:rPr>
          </w:pPr>
          <w:hyperlink w:anchor="_Toc105500540" w:history="1">
            <w:r w:rsidR="002A6A9A" w:rsidRPr="000E7CA9">
              <w:rPr>
                <w:rStyle w:val="Hipervnculo"/>
                <w:rFonts w:ascii="HelveticaNeueLT Std Extended" w:hAnsi="HelveticaNeueLT Std Extended"/>
                <w:b/>
                <w:noProof/>
              </w:rPr>
              <w:t>6.1.5. Preparación</w:t>
            </w:r>
            <w:r w:rsidR="002A6A9A">
              <w:rPr>
                <w:noProof/>
                <w:webHidden/>
              </w:rPr>
              <w:tab/>
            </w:r>
            <w:r w:rsidR="002A6A9A">
              <w:rPr>
                <w:noProof/>
                <w:webHidden/>
              </w:rPr>
              <w:fldChar w:fldCharType="begin"/>
            </w:r>
            <w:r w:rsidR="002A6A9A">
              <w:rPr>
                <w:noProof/>
                <w:webHidden/>
              </w:rPr>
              <w:instrText xml:space="preserve"> PAGEREF _Toc105500540 \h </w:instrText>
            </w:r>
            <w:r w:rsidR="002A6A9A">
              <w:rPr>
                <w:noProof/>
                <w:webHidden/>
              </w:rPr>
            </w:r>
            <w:r w:rsidR="002A6A9A">
              <w:rPr>
                <w:noProof/>
                <w:webHidden/>
              </w:rPr>
              <w:fldChar w:fldCharType="separate"/>
            </w:r>
            <w:r w:rsidR="002A6A9A">
              <w:rPr>
                <w:noProof/>
                <w:webHidden/>
              </w:rPr>
              <w:t>14</w:t>
            </w:r>
            <w:r w:rsidR="002A6A9A">
              <w:rPr>
                <w:noProof/>
                <w:webHidden/>
              </w:rPr>
              <w:fldChar w:fldCharType="end"/>
            </w:r>
          </w:hyperlink>
        </w:p>
        <w:p w14:paraId="32E828BD" w14:textId="5CC707B8" w:rsidR="002A6A9A" w:rsidRDefault="003222A9">
          <w:pPr>
            <w:pStyle w:val="TDC3"/>
            <w:tabs>
              <w:tab w:val="right" w:leader="dot" w:pos="10790"/>
            </w:tabs>
            <w:rPr>
              <w:rFonts w:eastAsiaTheme="minorEastAsia"/>
              <w:noProof/>
              <w:lang w:eastAsia="es-MX"/>
            </w:rPr>
          </w:pPr>
          <w:hyperlink w:anchor="_Toc105500541" w:history="1">
            <w:r w:rsidR="002A6A9A" w:rsidRPr="000E7CA9">
              <w:rPr>
                <w:rStyle w:val="Hipervnculo"/>
                <w:rFonts w:ascii="HelveticaNeueLT Std Extended" w:hAnsi="HelveticaNeueLT Std Extended"/>
                <w:b/>
                <w:noProof/>
              </w:rPr>
              <w:t>6.1.6. Auxilio</w:t>
            </w:r>
            <w:r w:rsidR="002A6A9A">
              <w:rPr>
                <w:noProof/>
                <w:webHidden/>
              </w:rPr>
              <w:tab/>
            </w:r>
            <w:r w:rsidR="002A6A9A">
              <w:rPr>
                <w:noProof/>
                <w:webHidden/>
              </w:rPr>
              <w:fldChar w:fldCharType="begin"/>
            </w:r>
            <w:r w:rsidR="002A6A9A">
              <w:rPr>
                <w:noProof/>
                <w:webHidden/>
              </w:rPr>
              <w:instrText xml:space="preserve"> PAGEREF _Toc105500541 \h </w:instrText>
            </w:r>
            <w:r w:rsidR="002A6A9A">
              <w:rPr>
                <w:noProof/>
                <w:webHidden/>
              </w:rPr>
            </w:r>
            <w:r w:rsidR="002A6A9A">
              <w:rPr>
                <w:noProof/>
                <w:webHidden/>
              </w:rPr>
              <w:fldChar w:fldCharType="separate"/>
            </w:r>
            <w:r w:rsidR="002A6A9A">
              <w:rPr>
                <w:noProof/>
                <w:webHidden/>
              </w:rPr>
              <w:t>15</w:t>
            </w:r>
            <w:r w:rsidR="002A6A9A">
              <w:rPr>
                <w:noProof/>
                <w:webHidden/>
              </w:rPr>
              <w:fldChar w:fldCharType="end"/>
            </w:r>
          </w:hyperlink>
        </w:p>
        <w:p w14:paraId="0F6FB6C0" w14:textId="1508DAAC" w:rsidR="002A6A9A" w:rsidRDefault="003222A9">
          <w:pPr>
            <w:pStyle w:val="TDC3"/>
            <w:tabs>
              <w:tab w:val="right" w:leader="dot" w:pos="10790"/>
            </w:tabs>
            <w:rPr>
              <w:rFonts w:eastAsiaTheme="minorEastAsia"/>
              <w:noProof/>
              <w:lang w:eastAsia="es-MX"/>
            </w:rPr>
          </w:pPr>
          <w:hyperlink w:anchor="_Toc105500542" w:history="1">
            <w:r w:rsidR="002A6A9A" w:rsidRPr="000E7CA9">
              <w:rPr>
                <w:rStyle w:val="Hipervnculo"/>
                <w:rFonts w:ascii="HelveticaNeueLT Std Extended" w:hAnsi="HelveticaNeueLT Std Extended"/>
                <w:b/>
                <w:noProof/>
              </w:rPr>
              <w:t>6.1.7. Recuperación y reconstrucción</w:t>
            </w:r>
            <w:r w:rsidR="002A6A9A">
              <w:rPr>
                <w:noProof/>
                <w:webHidden/>
              </w:rPr>
              <w:tab/>
            </w:r>
            <w:r w:rsidR="002A6A9A">
              <w:rPr>
                <w:noProof/>
                <w:webHidden/>
              </w:rPr>
              <w:fldChar w:fldCharType="begin"/>
            </w:r>
            <w:r w:rsidR="002A6A9A">
              <w:rPr>
                <w:noProof/>
                <w:webHidden/>
              </w:rPr>
              <w:instrText xml:space="preserve"> PAGEREF _Toc105500542 \h </w:instrText>
            </w:r>
            <w:r w:rsidR="002A6A9A">
              <w:rPr>
                <w:noProof/>
                <w:webHidden/>
              </w:rPr>
            </w:r>
            <w:r w:rsidR="002A6A9A">
              <w:rPr>
                <w:noProof/>
                <w:webHidden/>
              </w:rPr>
              <w:fldChar w:fldCharType="separate"/>
            </w:r>
            <w:r w:rsidR="002A6A9A">
              <w:rPr>
                <w:noProof/>
                <w:webHidden/>
              </w:rPr>
              <w:t>15</w:t>
            </w:r>
            <w:r w:rsidR="002A6A9A">
              <w:rPr>
                <w:noProof/>
                <w:webHidden/>
              </w:rPr>
              <w:fldChar w:fldCharType="end"/>
            </w:r>
          </w:hyperlink>
        </w:p>
        <w:p w14:paraId="4BC2A04B" w14:textId="5AB2A9C7" w:rsidR="002A6A9A" w:rsidRDefault="003222A9">
          <w:pPr>
            <w:pStyle w:val="TDC2"/>
            <w:tabs>
              <w:tab w:val="right" w:leader="dot" w:pos="10790"/>
            </w:tabs>
            <w:rPr>
              <w:rFonts w:eastAsiaTheme="minorEastAsia"/>
              <w:noProof/>
              <w:lang w:eastAsia="es-MX"/>
            </w:rPr>
          </w:pPr>
          <w:hyperlink w:anchor="_Toc105500543" w:history="1">
            <w:r w:rsidR="002A6A9A" w:rsidRPr="000E7CA9">
              <w:rPr>
                <w:rStyle w:val="Hipervnculo"/>
                <w:rFonts w:ascii="HelveticaNeueLT Std Extended" w:hAnsi="HelveticaNeueLT Std Extended"/>
                <w:b/>
                <w:noProof/>
              </w:rPr>
              <w:t>6.2. Continuidad de Operaciones del Sistema Estatal de</w:t>
            </w:r>
            <w:r w:rsidR="002A6A9A">
              <w:rPr>
                <w:noProof/>
                <w:webHidden/>
              </w:rPr>
              <w:tab/>
            </w:r>
            <w:r w:rsidR="002A6A9A">
              <w:rPr>
                <w:noProof/>
                <w:webHidden/>
              </w:rPr>
              <w:fldChar w:fldCharType="begin"/>
            </w:r>
            <w:r w:rsidR="002A6A9A">
              <w:rPr>
                <w:noProof/>
                <w:webHidden/>
              </w:rPr>
              <w:instrText xml:space="preserve"> PAGEREF _Toc105500543 \h </w:instrText>
            </w:r>
            <w:r w:rsidR="002A6A9A">
              <w:rPr>
                <w:noProof/>
                <w:webHidden/>
              </w:rPr>
            </w:r>
            <w:r w:rsidR="002A6A9A">
              <w:rPr>
                <w:noProof/>
                <w:webHidden/>
              </w:rPr>
              <w:fldChar w:fldCharType="separate"/>
            </w:r>
            <w:r w:rsidR="002A6A9A">
              <w:rPr>
                <w:noProof/>
                <w:webHidden/>
              </w:rPr>
              <w:t>16</w:t>
            </w:r>
            <w:r w:rsidR="002A6A9A">
              <w:rPr>
                <w:noProof/>
                <w:webHidden/>
              </w:rPr>
              <w:fldChar w:fldCharType="end"/>
            </w:r>
          </w:hyperlink>
        </w:p>
        <w:p w14:paraId="048C2E19" w14:textId="04B82296" w:rsidR="002A6A9A" w:rsidRDefault="003222A9">
          <w:pPr>
            <w:pStyle w:val="TDC2"/>
            <w:tabs>
              <w:tab w:val="right" w:leader="dot" w:pos="10790"/>
            </w:tabs>
            <w:rPr>
              <w:rFonts w:eastAsiaTheme="minorEastAsia"/>
              <w:noProof/>
              <w:lang w:eastAsia="es-MX"/>
            </w:rPr>
          </w:pPr>
          <w:hyperlink w:anchor="_Toc105500544" w:history="1">
            <w:r w:rsidR="002A6A9A" w:rsidRPr="000E7CA9">
              <w:rPr>
                <w:rStyle w:val="Hipervnculo"/>
                <w:rFonts w:ascii="HelveticaNeueLT Std Extended" w:hAnsi="HelveticaNeueLT Std Extended"/>
                <w:b/>
                <w:noProof/>
              </w:rPr>
              <w:t>Protección Civil</w:t>
            </w:r>
            <w:r w:rsidR="002A6A9A">
              <w:rPr>
                <w:noProof/>
                <w:webHidden/>
              </w:rPr>
              <w:tab/>
            </w:r>
            <w:r w:rsidR="002A6A9A">
              <w:rPr>
                <w:noProof/>
                <w:webHidden/>
              </w:rPr>
              <w:fldChar w:fldCharType="begin"/>
            </w:r>
            <w:r w:rsidR="002A6A9A">
              <w:rPr>
                <w:noProof/>
                <w:webHidden/>
              </w:rPr>
              <w:instrText xml:space="preserve"> PAGEREF _Toc105500544 \h </w:instrText>
            </w:r>
            <w:r w:rsidR="002A6A9A">
              <w:rPr>
                <w:noProof/>
                <w:webHidden/>
              </w:rPr>
            </w:r>
            <w:r w:rsidR="002A6A9A">
              <w:rPr>
                <w:noProof/>
                <w:webHidden/>
              </w:rPr>
              <w:fldChar w:fldCharType="separate"/>
            </w:r>
            <w:r w:rsidR="002A6A9A">
              <w:rPr>
                <w:noProof/>
                <w:webHidden/>
              </w:rPr>
              <w:t>16</w:t>
            </w:r>
            <w:r w:rsidR="002A6A9A">
              <w:rPr>
                <w:noProof/>
                <w:webHidden/>
              </w:rPr>
              <w:fldChar w:fldCharType="end"/>
            </w:r>
          </w:hyperlink>
        </w:p>
        <w:p w14:paraId="10D12830" w14:textId="7D23B9B3" w:rsidR="002A6A9A" w:rsidRDefault="003222A9">
          <w:pPr>
            <w:pStyle w:val="TDC2"/>
            <w:tabs>
              <w:tab w:val="right" w:leader="dot" w:pos="10790"/>
            </w:tabs>
            <w:rPr>
              <w:rFonts w:eastAsiaTheme="minorEastAsia"/>
              <w:noProof/>
              <w:lang w:eastAsia="es-MX"/>
            </w:rPr>
          </w:pPr>
          <w:hyperlink w:anchor="_Toc105500545" w:history="1">
            <w:r w:rsidR="002A6A9A" w:rsidRPr="000E7CA9">
              <w:rPr>
                <w:rStyle w:val="Hipervnculo"/>
                <w:rFonts w:ascii="HelveticaNeueLT Std Extended" w:hAnsi="HelveticaNeueLT Std Extended"/>
                <w:b/>
                <w:noProof/>
              </w:rPr>
              <w:t>6.3. Políticas transversales</w:t>
            </w:r>
            <w:r w:rsidR="002A6A9A">
              <w:rPr>
                <w:noProof/>
                <w:webHidden/>
              </w:rPr>
              <w:tab/>
            </w:r>
            <w:r w:rsidR="002A6A9A">
              <w:rPr>
                <w:noProof/>
                <w:webHidden/>
              </w:rPr>
              <w:fldChar w:fldCharType="begin"/>
            </w:r>
            <w:r w:rsidR="002A6A9A">
              <w:rPr>
                <w:noProof/>
                <w:webHidden/>
              </w:rPr>
              <w:instrText xml:space="preserve"> PAGEREF _Toc105500545 \h </w:instrText>
            </w:r>
            <w:r w:rsidR="002A6A9A">
              <w:rPr>
                <w:noProof/>
                <w:webHidden/>
              </w:rPr>
            </w:r>
            <w:r w:rsidR="002A6A9A">
              <w:rPr>
                <w:noProof/>
                <w:webHidden/>
              </w:rPr>
              <w:fldChar w:fldCharType="separate"/>
            </w:r>
            <w:r w:rsidR="002A6A9A">
              <w:rPr>
                <w:noProof/>
                <w:webHidden/>
              </w:rPr>
              <w:t>17</w:t>
            </w:r>
            <w:r w:rsidR="002A6A9A">
              <w:rPr>
                <w:noProof/>
                <w:webHidden/>
              </w:rPr>
              <w:fldChar w:fldCharType="end"/>
            </w:r>
          </w:hyperlink>
        </w:p>
        <w:p w14:paraId="42FF6845" w14:textId="0FD71F79" w:rsidR="002A6A9A" w:rsidRDefault="003222A9">
          <w:pPr>
            <w:pStyle w:val="TDC3"/>
            <w:tabs>
              <w:tab w:val="right" w:leader="dot" w:pos="10790"/>
            </w:tabs>
            <w:rPr>
              <w:rFonts w:eastAsiaTheme="minorEastAsia"/>
              <w:noProof/>
              <w:lang w:eastAsia="es-MX"/>
            </w:rPr>
          </w:pPr>
          <w:hyperlink w:anchor="_Toc105500546" w:history="1">
            <w:r w:rsidR="002A6A9A" w:rsidRPr="000E7CA9">
              <w:rPr>
                <w:rStyle w:val="Hipervnculo"/>
                <w:rFonts w:ascii="HelveticaNeueLT Std Extended" w:hAnsi="HelveticaNeueLT Std Extended"/>
                <w:b/>
                <w:noProof/>
              </w:rPr>
              <w:t>6.3.1. Igualdad de género</w:t>
            </w:r>
            <w:r w:rsidR="002A6A9A">
              <w:rPr>
                <w:noProof/>
                <w:webHidden/>
              </w:rPr>
              <w:tab/>
            </w:r>
            <w:r w:rsidR="002A6A9A">
              <w:rPr>
                <w:noProof/>
                <w:webHidden/>
              </w:rPr>
              <w:fldChar w:fldCharType="begin"/>
            </w:r>
            <w:r w:rsidR="002A6A9A">
              <w:rPr>
                <w:noProof/>
                <w:webHidden/>
              </w:rPr>
              <w:instrText xml:space="preserve"> PAGEREF _Toc105500546 \h </w:instrText>
            </w:r>
            <w:r w:rsidR="002A6A9A">
              <w:rPr>
                <w:noProof/>
                <w:webHidden/>
              </w:rPr>
            </w:r>
            <w:r w:rsidR="002A6A9A">
              <w:rPr>
                <w:noProof/>
                <w:webHidden/>
              </w:rPr>
              <w:fldChar w:fldCharType="separate"/>
            </w:r>
            <w:r w:rsidR="002A6A9A">
              <w:rPr>
                <w:noProof/>
                <w:webHidden/>
              </w:rPr>
              <w:t>17</w:t>
            </w:r>
            <w:r w:rsidR="002A6A9A">
              <w:rPr>
                <w:noProof/>
                <w:webHidden/>
              </w:rPr>
              <w:fldChar w:fldCharType="end"/>
            </w:r>
          </w:hyperlink>
        </w:p>
        <w:p w14:paraId="5B4FE6B2" w14:textId="6FB8C2B4" w:rsidR="002A6A9A" w:rsidRDefault="003222A9">
          <w:pPr>
            <w:pStyle w:val="TDC3"/>
            <w:tabs>
              <w:tab w:val="right" w:leader="dot" w:pos="10790"/>
            </w:tabs>
            <w:rPr>
              <w:rFonts w:eastAsiaTheme="minorEastAsia"/>
              <w:noProof/>
              <w:lang w:eastAsia="es-MX"/>
            </w:rPr>
          </w:pPr>
          <w:hyperlink w:anchor="_Toc105500547" w:history="1">
            <w:r w:rsidR="002A6A9A" w:rsidRPr="000E7CA9">
              <w:rPr>
                <w:rStyle w:val="Hipervnculo"/>
                <w:rFonts w:ascii="HelveticaNeueLT Std Extended" w:hAnsi="HelveticaNeueLT Std Extended"/>
                <w:b/>
                <w:noProof/>
              </w:rPr>
              <w:t>6.3.2. Grupos en situación de discriminación</w:t>
            </w:r>
            <w:r w:rsidR="002A6A9A">
              <w:rPr>
                <w:noProof/>
                <w:webHidden/>
              </w:rPr>
              <w:tab/>
            </w:r>
            <w:r w:rsidR="002A6A9A">
              <w:rPr>
                <w:noProof/>
                <w:webHidden/>
              </w:rPr>
              <w:fldChar w:fldCharType="begin"/>
            </w:r>
            <w:r w:rsidR="002A6A9A">
              <w:rPr>
                <w:noProof/>
                <w:webHidden/>
              </w:rPr>
              <w:instrText xml:space="preserve"> PAGEREF _Toc105500547 \h </w:instrText>
            </w:r>
            <w:r w:rsidR="002A6A9A">
              <w:rPr>
                <w:noProof/>
                <w:webHidden/>
              </w:rPr>
            </w:r>
            <w:r w:rsidR="002A6A9A">
              <w:rPr>
                <w:noProof/>
                <w:webHidden/>
              </w:rPr>
              <w:fldChar w:fldCharType="separate"/>
            </w:r>
            <w:r w:rsidR="002A6A9A">
              <w:rPr>
                <w:noProof/>
                <w:webHidden/>
              </w:rPr>
              <w:t>18</w:t>
            </w:r>
            <w:r w:rsidR="002A6A9A">
              <w:rPr>
                <w:noProof/>
                <w:webHidden/>
              </w:rPr>
              <w:fldChar w:fldCharType="end"/>
            </w:r>
          </w:hyperlink>
        </w:p>
        <w:p w14:paraId="23522D62" w14:textId="41C43946" w:rsidR="002A6A9A" w:rsidRDefault="003222A9">
          <w:pPr>
            <w:pStyle w:val="TDC1"/>
            <w:tabs>
              <w:tab w:val="right" w:leader="dot" w:pos="10790"/>
            </w:tabs>
            <w:rPr>
              <w:rFonts w:eastAsiaTheme="minorEastAsia"/>
              <w:noProof/>
              <w:lang w:eastAsia="es-MX"/>
            </w:rPr>
          </w:pPr>
          <w:hyperlink w:anchor="_Toc105500548" w:history="1">
            <w:r w:rsidR="002A6A9A" w:rsidRPr="000E7CA9">
              <w:rPr>
                <w:rStyle w:val="Hipervnculo"/>
                <w:rFonts w:ascii="HelveticaNeueLT Std Extended" w:hAnsi="HelveticaNeueLT Std Extended"/>
                <w:b/>
                <w:noProof/>
              </w:rPr>
              <w:t>7. Manejo de la emergencia</w:t>
            </w:r>
            <w:r w:rsidR="002A6A9A">
              <w:rPr>
                <w:noProof/>
                <w:webHidden/>
              </w:rPr>
              <w:tab/>
            </w:r>
            <w:r w:rsidR="002A6A9A">
              <w:rPr>
                <w:noProof/>
                <w:webHidden/>
              </w:rPr>
              <w:fldChar w:fldCharType="begin"/>
            </w:r>
            <w:r w:rsidR="002A6A9A">
              <w:rPr>
                <w:noProof/>
                <w:webHidden/>
              </w:rPr>
              <w:instrText xml:space="preserve"> PAGEREF _Toc105500548 \h </w:instrText>
            </w:r>
            <w:r w:rsidR="002A6A9A">
              <w:rPr>
                <w:noProof/>
                <w:webHidden/>
              </w:rPr>
            </w:r>
            <w:r w:rsidR="002A6A9A">
              <w:rPr>
                <w:noProof/>
                <w:webHidden/>
              </w:rPr>
              <w:fldChar w:fldCharType="separate"/>
            </w:r>
            <w:r w:rsidR="002A6A9A">
              <w:rPr>
                <w:noProof/>
                <w:webHidden/>
              </w:rPr>
              <w:t>21</w:t>
            </w:r>
            <w:r w:rsidR="002A6A9A">
              <w:rPr>
                <w:noProof/>
                <w:webHidden/>
              </w:rPr>
              <w:fldChar w:fldCharType="end"/>
            </w:r>
          </w:hyperlink>
        </w:p>
        <w:p w14:paraId="22A3BF9A" w14:textId="60BE65B3" w:rsidR="002A6A9A" w:rsidRDefault="003222A9">
          <w:pPr>
            <w:pStyle w:val="TDC2"/>
            <w:tabs>
              <w:tab w:val="right" w:leader="dot" w:pos="10790"/>
            </w:tabs>
            <w:rPr>
              <w:rFonts w:eastAsiaTheme="minorEastAsia"/>
              <w:noProof/>
              <w:lang w:eastAsia="es-MX"/>
            </w:rPr>
          </w:pPr>
          <w:hyperlink w:anchor="_Toc105500549" w:history="1">
            <w:r w:rsidR="002A6A9A" w:rsidRPr="000E7CA9">
              <w:rPr>
                <w:rStyle w:val="Hipervnculo"/>
                <w:rFonts w:ascii="HelveticaNeueLT Std Extended" w:hAnsi="HelveticaNeueLT Std Extended"/>
                <w:b/>
                <w:noProof/>
              </w:rPr>
              <w:t>7.1. Alertamiento</w:t>
            </w:r>
            <w:r w:rsidR="002A6A9A">
              <w:rPr>
                <w:noProof/>
                <w:webHidden/>
              </w:rPr>
              <w:tab/>
            </w:r>
            <w:r w:rsidR="002A6A9A">
              <w:rPr>
                <w:noProof/>
                <w:webHidden/>
              </w:rPr>
              <w:fldChar w:fldCharType="begin"/>
            </w:r>
            <w:r w:rsidR="002A6A9A">
              <w:rPr>
                <w:noProof/>
                <w:webHidden/>
              </w:rPr>
              <w:instrText xml:space="preserve"> PAGEREF _Toc105500549 \h </w:instrText>
            </w:r>
            <w:r w:rsidR="002A6A9A">
              <w:rPr>
                <w:noProof/>
                <w:webHidden/>
              </w:rPr>
            </w:r>
            <w:r w:rsidR="002A6A9A">
              <w:rPr>
                <w:noProof/>
                <w:webHidden/>
              </w:rPr>
              <w:fldChar w:fldCharType="separate"/>
            </w:r>
            <w:r w:rsidR="002A6A9A">
              <w:rPr>
                <w:noProof/>
                <w:webHidden/>
              </w:rPr>
              <w:t>21</w:t>
            </w:r>
            <w:r w:rsidR="002A6A9A">
              <w:rPr>
                <w:noProof/>
                <w:webHidden/>
              </w:rPr>
              <w:fldChar w:fldCharType="end"/>
            </w:r>
          </w:hyperlink>
        </w:p>
        <w:p w14:paraId="7EFA36DB" w14:textId="4F3183F5" w:rsidR="002A6A9A" w:rsidRDefault="003222A9">
          <w:pPr>
            <w:pStyle w:val="TDC2"/>
            <w:tabs>
              <w:tab w:val="right" w:leader="dot" w:pos="10790"/>
            </w:tabs>
            <w:rPr>
              <w:rFonts w:eastAsiaTheme="minorEastAsia"/>
              <w:noProof/>
              <w:lang w:eastAsia="es-MX"/>
            </w:rPr>
          </w:pPr>
          <w:hyperlink w:anchor="_Toc105500550" w:history="1">
            <w:r w:rsidR="002A6A9A" w:rsidRPr="000E7CA9">
              <w:rPr>
                <w:rStyle w:val="Hipervnculo"/>
                <w:rFonts w:ascii="HelveticaNeueLT Std Extended" w:hAnsi="HelveticaNeueLT Std Extended"/>
                <w:b/>
                <w:noProof/>
              </w:rPr>
              <w:t>7.2. Centro de operaciones de emergencia</w:t>
            </w:r>
            <w:r w:rsidR="002A6A9A">
              <w:rPr>
                <w:noProof/>
                <w:webHidden/>
              </w:rPr>
              <w:tab/>
            </w:r>
            <w:r w:rsidR="002A6A9A">
              <w:rPr>
                <w:noProof/>
                <w:webHidden/>
              </w:rPr>
              <w:fldChar w:fldCharType="begin"/>
            </w:r>
            <w:r w:rsidR="002A6A9A">
              <w:rPr>
                <w:noProof/>
                <w:webHidden/>
              </w:rPr>
              <w:instrText xml:space="preserve"> PAGEREF _Toc105500550 \h </w:instrText>
            </w:r>
            <w:r w:rsidR="002A6A9A">
              <w:rPr>
                <w:noProof/>
                <w:webHidden/>
              </w:rPr>
            </w:r>
            <w:r w:rsidR="002A6A9A">
              <w:rPr>
                <w:noProof/>
                <w:webHidden/>
              </w:rPr>
              <w:fldChar w:fldCharType="separate"/>
            </w:r>
            <w:r w:rsidR="002A6A9A">
              <w:rPr>
                <w:noProof/>
                <w:webHidden/>
              </w:rPr>
              <w:t>22</w:t>
            </w:r>
            <w:r w:rsidR="002A6A9A">
              <w:rPr>
                <w:noProof/>
                <w:webHidden/>
              </w:rPr>
              <w:fldChar w:fldCharType="end"/>
            </w:r>
          </w:hyperlink>
        </w:p>
        <w:p w14:paraId="60176D70" w14:textId="207FF503" w:rsidR="002A6A9A" w:rsidRDefault="003222A9">
          <w:pPr>
            <w:pStyle w:val="TDC2"/>
            <w:tabs>
              <w:tab w:val="right" w:leader="dot" w:pos="10790"/>
            </w:tabs>
            <w:rPr>
              <w:rFonts w:eastAsiaTheme="minorEastAsia"/>
              <w:noProof/>
              <w:lang w:eastAsia="es-MX"/>
            </w:rPr>
          </w:pPr>
          <w:hyperlink w:anchor="_Toc105500551" w:history="1">
            <w:r w:rsidR="002A6A9A" w:rsidRPr="000E7CA9">
              <w:rPr>
                <w:rStyle w:val="Hipervnculo"/>
                <w:rFonts w:ascii="HelveticaNeueLT Std Extended" w:hAnsi="HelveticaNeueLT Std Extended"/>
                <w:b/>
                <w:noProof/>
              </w:rPr>
              <w:t>7.3. Coordinación y manejo de la emergencia</w:t>
            </w:r>
            <w:r w:rsidR="002A6A9A">
              <w:rPr>
                <w:noProof/>
                <w:webHidden/>
              </w:rPr>
              <w:tab/>
            </w:r>
            <w:r w:rsidR="002A6A9A">
              <w:rPr>
                <w:noProof/>
                <w:webHidden/>
              </w:rPr>
              <w:fldChar w:fldCharType="begin"/>
            </w:r>
            <w:r w:rsidR="002A6A9A">
              <w:rPr>
                <w:noProof/>
                <w:webHidden/>
              </w:rPr>
              <w:instrText xml:space="preserve"> PAGEREF _Toc105500551 \h </w:instrText>
            </w:r>
            <w:r w:rsidR="002A6A9A">
              <w:rPr>
                <w:noProof/>
                <w:webHidden/>
              </w:rPr>
            </w:r>
            <w:r w:rsidR="002A6A9A">
              <w:rPr>
                <w:noProof/>
                <w:webHidden/>
              </w:rPr>
              <w:fldChar w:fldCharType="separate"/>
            </w:r>
            <w:r w:rsidR="002A6A9A">
              <w:rPr>
                <w:noProof/>
                <w:webHidden/>
              </w:rPr>
              <w:t>22</w:t>
            </w:r>
            <w:r w:rsidR="002A6A9A">
              <w:rPr>
                <w:noProof/>
                <w:webHidden/>
              </w:rPr>
              <w:fldChar w:fldCharType="end"/>
            </w:r>
          </w:hyperlink>
        </w:p>
        <w:p w14:paraId="7DCE4184" w14:textId="774F38DD" w:rsidR="002A6A9A" w:rsidRDefault="003222A9">
          <w:pPr>
            <w:pStyle w:val="TDC2"/>
            <w:tabs>
              <w:tab w:val="right" w:leader="dot" w:pos="10790"/>
            </w:tabs>
            <w:rPr>
              <w:rFonts w:eastAsiaTheme="minorEastAsia"/>
              <w:noProof/>
              <w:lang w:eastAsia="es-MX"/>
            </w:rPr>
          </w:pPr>
          <w:hyperlink w:anchor="_Toc105500552" w:history="1">
            <w:r w:rsidR="002A6A9A" w:rsidRPr="000E7CA9">
              <w:rPr>
                <w:rStyle w:val="Hipervnculo"/>
                <w:rFonts w:ascii="HelveticaNeueLT Std Extended" w:hAnsi="HelveticaNeueLT Std Extended"/>
                <w:b/>
                <w:noProof/>
              </w:rPr>
              <w:t>7.4. Evaluación de daños y análisis de necesidades</w:t>
            </w:r>
            <w:r w:rsidR="002A6A9A">
              <w:rPr>
                <w:noProof/>
                <w:webHidden/>
              </w:rPr>
              <w:tab/>
            </w:r>
            <w:r w:rsidR="002A6A9A">
              <w:rPr>
                <w:noProof/>
                <w:webHidden/>
              </w:rPr>
              <w:fldChar w:fldCharType="begin"/>
            </w:r>
            <w:r w:rsidR="002A6A9A">
              <w:rPr>
                <w:noProof/>
                <w:webHidden/>
              </w:rPr>
              <w:instrText xml:space="preserve"> PAGEREF _Toc105500552 \h </w:instrText>
            </w:r>
            <w:r w:rsidR="002A6A9A">
              <w:rPr>
                <w:noProof/>
                <w:webHidden/>
              </w:rPr>
            </w:r>
            <w:r w:rsidR="002A6A9A">
              <w:rPr>
                <w:noProof/>
                <w:webHidden/>
              </w:rPr>
              <w:fldChar w:fldCharType="separate"/>
            </w:r>
            <w:r w:rsidR="002A6A9A">
              <w:rPr>
                <w:noProof/>
                <w:webHidden/>
              </w:rPr>
              <w:t>24</w:t>
            </w:r>
            <w:r w:rsidR="002A6A9A">
              <w:rPr>
                <w:noProof/>
                <w:webHidden/>
              </w:rPr>
              <w:fldChar w:fldCharType="end"/>
            </w:r>
          </w:hyperlink>
        </w:p>
        <w:p w14:paraId="6CB4715E" w14:textId="3029A0BB" w:rsidR="002A6A9A" w:rsidRDefault="003222A9">
          <w:pPr>
            <w:pStyle w:val="TDC2"/>
            <w:tabs>
              <w:tab w:val="right" w:leader="dot" w:pos="10790"/>
            </w:tabs>
            <w:rPr>
              <w:rFonts w:eastAsiaTheme="minorEastAsia"/>
              <w:noProof/>
              <w:lang w:eastAsia="es-MX"/>
            </w:rPr>
          </w:pPr>
          <w:hyperlink w:anchor="_Toc105500553" w:history="1">
            <w:r w:rsidR="002A6A9A" w:rsidRPr="000E7CA9">
              <w:rPr>
                <w:rStyle w:val="Hipervnculo"/>
                <w:rFonts w:ascii="HelveticaNeueLT Std Extended" w:hAnsi="HelveticaNeueLT Std Extended"/>
                <w:b/>
                <w:noProof/>
              </w:rPr>
              <w:t>7.5. Seguridad</w:t>
            </w:r>
            <w:r w:rsidR="002A6A9A">
              <w:rPr>
                <w:noProof/>
                <w:webHidden/>
              </w:rPr>
              <w:tab/>
            </w:r>
            <w:r w:rsidR="002A6A9A">
              <w:rPr>
                <w:noProof/>
                <w:webHidden/>
              </w:rPr>
              <w:fldChar w:fldCharType="begin"/>
            </w:r>
            <w:r w:rsidR="002A6A9A">
              <w:rPr>
                <w:noProof/>
                <w:webHidden/>
              </w:rPr>
              <w:instrText xml:space="preserve"> PAGEREF _Toc105500553 \h </w:instrText>
            </w:r>
            <w:r w:rsidR="002A6A9A">
              <w:rPr>
                <w:noProof/>
                <w:webHidden/>
              </w:rPr>
            </w:r>
            <w:r w:rsidR="002A6A9A">
              <w:rPr>
                <w:noProof/>
                <w:webHidden/>
              </w:rPr>
              <w:fldChar w:fldCharType="separate"/>
            </w:r>
            <w:r w:rsidR="002A6A9A">
              <w:rPr>
                <w:noProof/>
                <w:webHidden/>
              </w:rPr>
              <w:t>24</w:t>
            </w:r>
            <w:r w:rsidR="002A6A9A">
              <w:rPr>
                <w:noProof/>
                <w:webHidden/>
              </w:rPr>
              <w:fldChar w:fldCharType="end"/>
            </w:r>
          </w:hyperlink>
        </w:p>
        <w:p w14:paraId="616E0C45" w14:textId="5BBDC0A8" w:rsidR="002A6A9A" w:rsidRDefault="003222A9">
          <w:pPr>
            <w:pStyle w:val="TDC2"/>
            <w:tabs>
              <w:tab w:val="right" w:leader="dot" w:pos="10790"/>
            </w:tabs>
            <w:rPr>
              <w:rFonts w:eastAsiaTheme="minorEastAsia"/>
              <w:noProof/>
              <w:lang w:eastAsia="es-MX"/>
            </w:rPr>
          </w:pPr>
          <w:hyperlink w:anchor="_Toc105500554" w:history="1">
            <w:r w:rsidR="002A6A9A" w:rsidRPr="000E7CA9">
              <w:rPr>
                <w:rStyle w:val="Hipervnculo"/>
                <w:rFonts w:ascii="HelveticaNeueLT Std Extended" w:hAnsi="HelveticaNeueLT Std Extended"/>
                <w:b/>
                <w:noProof/>
              </w:rPr>
              <w:t>7.6. Búsqueda, salvamento y rescate</w:t>
            </w:r>
            <w:r w:rsidR="002A6A9A">
              <w:rPr>
                <w:noProof/>
                <w:webHidden/>
              </w:rPr>
              <w:tab/>
            </w:r>
            <w:r w:rsidR="002A6A9A">
              <w:rPr>
                <w:noProof/>
                <w:webHidden/>
              </w:rPr>
              <w:fldChar w:fldCharType="begin"/>
            </w:r>
            <w:r w:rsidR="002A6A9A">
              <w:rPr>
                <w:noProof/>
                <w:webHidden/>
              </w:rPr>
              <w:instrText xml:space="preserve"> PAGEREF _Toc105500554 \h </w:instrText>
            </w:r>
            <w:r w:rsidR="002A6A9A">
              <w:rPr>
                <w:noProof/>
                <w:webHidden/>
              </w:rPr>
            </w:r>
            <w:r w:rsidR="002A6A9A">
              <w:rPr>
                <w:noProof/>
                <w:webHidden/>
              </w:rPr>
              <w:fldChar w:fldCharType="separate"/>
            </w:r>
            <w:r w:rsidR="002A6A9A">
              <w:rPr>
                <w:noProof/>
                <w:webHidden/>
              </w:rPr>
              <w:t>25</w:t>
            </w:r>
            <w:r w:rsidR="002A6A9A">
              <w:rPr>
                <w:noProof/>
                <w:webHidden/>
              </w:rPr>
              <w:fldChar w:fldCharType="end"/>
            </w:r>
          </w:hyperlink>
        </w:p>
        <w:p w14:paraId="55D9AD46" w14:textId="5EEDB65B" w:rsidR="002A6A9A" w:rsidRDefault="003222A9">
          <w:pPr>
            <w:pStyle w:val="TDC2"/>
            <w:tabs>
              <w:tab w:val="right" w:leader="dot" w:pos="10790"/>
            </w:tabs>
            <w:rPr>
              <w:rFonts w:eastAsiaTheme="minorEastAsia"/>
              <w:noProof/>
              <w:lang w:eastAsia="es-MX"/>
            </w:rPr>
          </w:pPr>
          <w:hyperlink w:anchor="_Toc105500555" w:history="1">
            <w:r w:rsidR="002A6A9A" w:rsidRPr="000E7CA9">
              <w:rPr>
                <w:rStyle w:val="Hipervnculo"/>
                <w:rFonts w:ascii="HelveticaNeueLT Std Extended" w:hAnsi="HelveticaNeueLT Std Extended"/>
                <w:b/>
                <w:noProof/>
              </w:rPr>
              <w:t>7.7. Servicios estratégicos y equipamiento</w:t>
            </w:r>
            <w:r w:rsidR="002A6A9A">
              <w:rPr>
                <w:noProof/>
                <w:webHidden/>
              </w:rPr>
              <w:tab/>
            </w:r>
            <w:r w:rsidR="002A6A9A">
              <w:rPr>
                <w:noProof/>
                <w:webHidden/>
              </w:rPr>
              <w:fldChar w:fldCharType="begin"/>
            </w:r>
            <w:r w:rsidR="002A6A9A">
              <w:rPr>
                <w:noProof/>
                <w:webHidden/>
              </w:rPr>
              <w:instrText xml:space="preserve"> PAGEREF _Toc105500555 \h </w:instrText>
            </w:r>
            <w:r w:rsidR="002A6A9A">
              <w:rPr>
                <w:noProof/>
                <w:webHidden/>
              </w:rPr>
            </w:r>
            <w:r w:rsidR="002A6A9A">
              <w:rPr>
                <w:noProof/>
                <w:webHidden/>
              </w:rPr>
              <w:fldChar w:fldCharType="separate"/>
            </w:r>
            <w:r w:rsidR="002A6A9A">
              <w:rPr>
                <w:noProof/>
                <w:webHidden/>
              </w:rPr>
              <w:t>25</w:t>
            </w:r>
            <w:r w:rsidR="002A6A9A">
              <w:rPr>
                <w:noProof/>
                <w:webHidden/>
              </w:rPr>
              <w:fldChar w:fldCharType="end"/>
            </w:r>
          </w:hyperlink>
        </w:p>
        <w:p w14:paraId="1AD93A16" w14:textId="7F7AC51D" w:rsidR="002A6A9A" w:rsidRDefault="003222A9">
          <w:pPr>
            <w:pStyle w:val="TDC2"/>
            <w:tabs>
              <w:tab w:val="right" w:leader="dot" w:pos="10790"/>
            </w:tabs>
            <w:rPr>
              <w:rFonts w:eastAsiaTheme="minorEastAsia"/>
              <w:noProof/>
              <w:lang w:eastAsia="es-MX"/>
            </w:rPr>
          </w:pPr>
          <w:hyperlink w:anchor="_Toc105500556" w:history="1">
            <w:r w:rsidR="002A6A9A" w:rsidRPr="000E7CA9">
              <w:rPr>
                <w:rStyle w:val="Hipervnculo"/>
                <w:rFonts w:ascii="HelveticaNeueLT Std Extended" w:hAnsi="HelveticaNeueLT Std Extended"/>
                <w:b/>
                <w:noProof/>
              </w:rPr>
              <w:t>7.8. Salud</w:t>
            </w:r>
            <w:r w:rsidR="002A6A9A">
              <w:rPr>
                <w:noProof/>
                <w:webHidden/>
              </w:rPr>
              <w:tab/>
            </w:r>
            <w:r w:rsidR="002A6A9A">
              <w:rPr>
                <w:noProof/>
                <w:webHidden/>
              </w:rPr>
              <w:fldChar w:fldCharType="begin"/>
            </w:r>
            <w:r w:rsidR="002A6A9A">
              <w:rPr>
                <w:noProof/>
                <w:webHidden/>
              </w:rPr>
              <w:instrText xml:space="preserve"> PAGEREF _Toc105500556 \h </w:instrText>
            </w:r>
            <w:r w:rsidR="002A6A9A">
              <w:rPr>
                <w:noProof/>
                <w:webHidden/>
              </w:rPr>
            </w:r>
            <w:r w:rsidR="002A6A9A">
              <w:rPr>
                <w:noProof/>
                <w:webHidden/>
              </w:rPr>
              <w:fldChar w:fldCharType="separate"/>
            </w:r>
            <w:r w:rsidR="002A6A9A">
              <w:rPr>
                <w:noProof/>
                <w:webHidden/>
              </w:rPr>
              <w:t>25</w:t>
            </w:r>
            <w:r w:rsidR="002A6A9A">
              <w:rPr>
                <w:noProof/>
                <w:webHidden/>
              </w:rPr>
              <w:fldChar w:fldCharType="end"/>
            </w:r>
          </w:hyperlink>
        </w:p>
        <w:p w14:paraId="1A9627CD" w14:textId="422894A5" w:rsidR="002A6A9A" w:rsidRDefault="003222A9">
          <w:pPr>
            <w:pStyle w:val="TDC2"/>
            <w:tabs>
              <w:tab w:val="right" w:leader="dot" w:pos="10790"/>
            </w:tabs>
            <w:rPr>
              <w:rFonts w:eastAsiaTheme="minorEastAsia"/>
              <w:noProof/>
              <w:lang w:eastAsia="es-MX"/>
            </w:rPr>
          </w:pPr>
          <w:hyperlink w:anchor="_Toc105500557" w:history="1">
            <w:r w:rsidR="002A6A9A" w:rsidRPr="000E7CA9">
              <w:rPr>
                <w:rStyle w:val="Hipervnculo"/>
                <w:rFonts w:ascii="HelveticaNeueLT Std Extended" w:hAnsi="HelveticaNeueLT Std Extended"/>
                <w:b/>
                <w:noProof/>
              </w:rPr>
              <w:t>7.9. Aprovisionamiento</w:t>
            </w:r>
            <w:r w:rsidR="002A6A9A">
              <w:rPr>
                <w:noProof/>
                <w:webHidden/>
              </w:rPr>
              <w:tab/>
            </w:r>
            <w:r w:rsidR="002A6A9A">
              <w:rPr>
                <w:noProof/>
                <w:webHidden/>
              </w:rPr>
              <w:fldChar w:fldCharType="begin"/>
            </w:r>
            <w:r w:rsidR="002A6A9A">
              <w:rPr>
                <w:noProof/>
                <w:webHidden/>
              </w:rPr>
              <w:instrText xml:space="preserve"> PAGEREF _Toc105500557 \h </w:instrText>
            </w:r>
            <w:r w:rsidR="002A6A9A">
              <w:rPr>
                <w:noProof/>
                <w:webHidden/>
              </w:rPr>
            </w:r>
            <w:r w:rsidR="002A6A9A">
              <w:rPr>
                <w:noProof/>
                <w:webHidden/>
              </w:rPr>
              <w:fldChar w:fldCharType="separate"/>
            </w:r>
            <w:r w:rsidR="002A6A9A">
              <w:rPr>
                <w:noProof/>
                <w:webHidden/>
              </w:rPr>
              <w:t>26</w:t>
            </w:r>
            <w:r w:rsidR="002A6A9A">
              <w:rPr>
                <w:noProof/>
                <w:webHidden/>
              </w:rPr>
              <w:fldChar w:fldCharType="end"/>
            </w:r>
          </w:hyperlink>
        </w:p>
        <w:p w14:paraId="0D8193BB" w14:textId="69CCE1A8" w:rsidR="002A6A9A" w:rsidRDefault="003222A9">
          <w:pPr>
            <w:pStyle w:val="TDC2"/>
            <w:tabs>
              <w:tab w:val="right" w:leader="dot" w:pos="10790"/>
            </w:tabs>
            <w:rPr>
              <w:rFonts w:eastAsiaTheme="minorEastAsia"/>
              <w:noProof/>
              <w:lang w:eastAsia="es-MX"/>
            </w:rPr>
          </w:pPr>
          <w:hyperlink w:anchor="_Toc105500558" w:history="1">
            <w:r w:rsidR="002A6A9A" w:rsidRPr="000E7CA9">
              <w:rPr>
                <w:rStyle w:val="Hipervnculo"/>
                <w:rFonts w:ascii="HelveticaNeueLT Std Extended" w:hAnsi="HelveticaNeueLT Std Extended"/>
                <w:b/>
                <w:noProof/>
              </w:rPr>
              <w:t>7.10. Comunicación social de la emergencia</w:t>
            </w:r>
            <w:r w:rsidR="002A6A9A">
              <w:rPr>
                <w:noProof/>
                <w:webHidden/>
              </w:rPr>
              <w:tab/>
            </w:r>
            <w:r w:rsidR="002A6A9A">
              <w:rPr>
                <w:noProof/>
                <w:webHidden/>
              </w:rPr>
              <w:fldChar w:fldCharType="begin"/>
            </w:r>
            <w:r w:rsidR="002A6A9A">
              <w:rPr>
                <w:noProof/>
                <w:webHidden/>
              </w:rPr>
              <w:instrText xml:space="preserve"> PAGEREF _Toc105500558 \h </w:instrText>
            </w:r>
            <w:r w:rsidR="002A6A9A">
              <w:rPr>
                <w:noProof/>
                <w:webHidden/>
              </w:rPr>
            </w:r>
            <w:r w:rsidR="002A6A9A">
              <w:rPr>
                <w:noProof/>
                <w:webHidden/>
              </w:rPr>
              <w:fldChar w:fldCharType="separate"/>
            </w:r>
            <w:r w:rsidR="002A6A9A">
              <w:rPr>
                <w:noProof/>
                <w:webHidden/>
              </w:rPr>
              <w:t>26</w:t>
            </w:r>
            <w:r w:rsidR="002A6A9A">
              <w:rPr>
                <w:noProof/>
                <w:webHidden/>
              </w:rPr>
              <w:fldChar w:fldCharType="end"/>
            </w:r>
          </w:hyperlink>
        </w:p>
        <w:p w14:paraId="3F0D1F83" w14:textId="33CDB61C" w:rsidR="002A6A9A" w:rsidRDefault="003222A9">
          <w:pPr>
            <w:pStyle w:val="TDC1"/>
            <w:tabs>
              <w:tab w:val="right" w:leader="dot" w:pos="10790"/>
            </w:tabs>
            <w:rPr>
              <w:rFonts w:eastAsiaTheme="minorEastAsia"/>
              <w:noProof/>
              <w:lang w:eastAsia="es-MX"/>
            </w:rPr>
          </w:pPr>
          <w:hyperlink w:anchor="_Toc105500559" w:history="1">
            <w:r w:rsidR="002A6A9A" w:rsidRPr="000E7CA9">
              <w:rPr>
                <w:rStyle w:val="Hipervnculo"/>
                <w:rFonts w:ascii="HelveticaNeueLT Std Extended" w:hAnsi="HelveticaNeueLT Std Extended"/>
                <w:b/>
                <w:noProof/>
              </w:rPr>
              <w:t>8. Vuelta a la normalidad y reconstrucción</w:t>
            </w:r>
            <w:r w:rsidR="002A6A9A">
              <w:rPr>
                <w:noProof/>
                <w:webHidden/>
              </w:rPr>
              <w:tab/>
            </w:r>
            <w:r w:rsidR="002A6A9A">
              <w:rPr>
                <w:noProof/>
                <w:webHidden/>
              </w:rPr>
              <w:fldChar w:fldCharType="begin"/>
            </w:r>
            <w:r w:rsidR="002A6A9A">
              <w:rPr>
                <w:noProof/>
                <w:webHidden/>
              </w:rPr>
              <w:instrText xml:space="preserve"> PAGEREF _Toc105500559 \h </w:instrText>
            </w:r>
            <w:r w:rsidR="002A6A9A">
              <w:rPr>
                <w:noProof/>
                <w:webHidden/>
              </w:rPr>
            </w:r>
            <w:r w:rsidR="002A6A9A">
              <w:rPr>
                <w:noProof/>
                <w:webHidden/>
              </w:rPr>
              <w:fldChar w:fldCharType="separate"/>
            </w:r>
            <w:r w:rsidR="002A6A9A">
              <w:rPr>
                <w:noProof/>
                <w:webHidden/>
              </w:rPr>
              <w:t>28</w:t>
            </w:r>
            <w:r w:rsidR="002A6A9A">
              <w:rPr>
                <w:noProof/>
                <w:webHidden/>
              </w:rPr>
              <w:fldChar w:fldCharType="end"/>
            </w:r>
          </w:hyperlink>
        </w:p>
        <w:p w14:paraId="757EAF5E" w14:textId="1F0465EC" w:rsidR="002A6A9A" w:rsidRDefault="003222A9">
          <w:pPr>
            <w:pStyle w:val="TDC1"/>
            <w:tabs>
              <w:tab w:val="right" w:leader="dot" w:pos="10790"/>
            </w:tabs>
            <w:rPr>
              <w:rFonts w:eastAsiaTheme="minorEastAsia"/>
              <w:noProof/>
              <w:lang w:eastAsia="es-MX"/>
            </w:rPr>
          </w:pPr>
          <w:hyperlink w:anchor="_Toc105500560" w:history="1">
            <w:r w:rsidR="002A6A9A" w:rsidRPr="000E7CA9">
              <w:rPr>
                <w:rStyle w:val="Hipervnculo"/>
                <w:rFonts w:ascii="HelveticaNeueLT Std Extended" w:hAnsi="HelveticaNeueLT Std Extended"/>
                <w:b/>
                <w:noProof/>
              </w:rPr>
              <w:t>9. Directorio de contacto de la Coordinación General de Protección Civil y Gestión Integral del Riesgo</w:t>
            </w:r>
            <w:r w:rsidR="002A6A9A">
              <w:rPr>
                <w:noProof/>
                <w:webHidden/>
              </w:rPr>
              <w:tab/>
            </w:r>
            <w:r w:rsidR="002A6A9A">
              <w:rPr>
                <w:noProof/>
                <w:webHidden/>
              </w:rPr>
              <w:fldChar w:fldCharType="begin"/>
            </w:r>
            <w:r w:rsidR="002A6A9A">
              <w:rPr>
                <w:noProof/>
                <w:webHidden/>
              </w:rPr>
              <w:instrText xml:space="preserve"> PAGEREF _Toc105500560 \h </w:instrText>
            </w:r>
            <w:r w:rsidR="002A6A9A">
              <w:rPr>
                <w:noProof/>
                <w:webHidden/>
              </w:rPr>
            </w:r>
            <w:r w:rsidR="002A6A9A">
              <w:rPr>
                <w:noProof/>
                <w:webHidden/>
              </w:rPr>
              <w:fldChar w:fldCharType="separate"/>
            </w:r>
            <w:r w:rsidR="002A6A9A">
              <w:rPr>
                <w:noProof/>
                <w:webHidden/>
              </w:rPr>
              <w:t>29</w:t>
            </w:r>
            <w:r w:rsidR="002A6A9A">
              <w:rPr>
                <w:noProof/>
                <w:webHidden/>
              </w:rPr>
              <w:fldChar w:fldCharType="end"/>
            </w:r>
          </w:hyperlink>
        </w:p>
        <w:p w14:paraId="6141E0DF" w14:textId="181A8DA1" w:rsidR="00AD0755" w:rsidRDefault="00AD0755" w:rsidP="006E265C">
          <w:pPr>
            <w:jc w:val="both"/>
          </w:pPr>
          <w:r>
            <w:rPr>
              <w:b/>
              <w:bCs/>
              <w:lang w:val="es-ES"/>
            </w:rPr>
            <w:fldChar w:fldCharType="end"/>
          </w:r>
        </w:p>
      </w:sdtContent>
    </w:sdt>
    <w:p w14:paraId="6A55A9F4" w14:textId="77777777" w:rsidR="00174DA6" w:rsidRPr="005613E0" w:rsidRDefault="00174DA6" w:rsidP="005613E0">
      <w:pPr>
        <w:pStyle w:val="Sinespaciado"/>
        <w:spacing w:line="320" w:lineRule="exact"/>
        <w:jc w:val="both"/>
        <w:rPr>
          <w:rFonts w:ascii="HelveticaNeueLT Std Lt" w:hAnsi="HelveticaNeueLT Std Lt"/>
          <w:sz w:val="24"/>
        </w:rPr>
      </w:pPr>
    </w:p>
    <w:p w14:paraId="7365E98D" w14:textId="77777777" w:rsidR="005613E0" w:rsidRPr="005613E0" w:rsidRDefault="005613E0" w:rsidP="005613E0">
      <w:pPr>
        <w:pStyle w:val="Sinespaciado"/>
        <w:spacing w:line="320" w:lineRule="exact"/>
        <w:jc w:val="both"/>
        <w:rPr>
          <w:rFonts w:ascii="HelveticaNeueLT Std Lt" w:hAnsi="HelveticaNeueLT Std Lt"/>
          <w:sz w:val="24"/>
        </w:rPr>
      </w:pPr>
      <w:r w:rsidRPr="005613E0">
        <w:rPr>
          <w:rFonts w:ascii="HelveticaNeueLT Std Lt" w:hAnsi="HelveticaNeueLT Std Lt"/>
          <w:sz w:val="24"/>
        </w:rPr>
        <w:br w:type="page"/>
      </w:r>
    </w:p>
    <w:p w14:paraId="27BDC65A" w14:textId="77777777" w:rsidR="005613E0" w:rsidRPr="00272690" w:rsidRDefault="00BA1BEE" w:rsidP="00B303E6">
      <w:pPr>
        <w:pStyle w:val="Sinespaciado"/>
        <w:shd w:val="clear" w:color="auto" w:fill="BFBFBF" w:themeFill="background1" w:themeFillShade="BF"/>
        <w:ind w:left="-142" w:right="168"/>
        <w:jc w:val="both"/>
        <w:outlineLvl w:val="0"/>
        <w:rPr>
          <w:rFonts w:ascii="HelveticaNeueLT Std Extended" w:hAnsi="HelveticaNeueLT Std Extended"/>
          <w:b/>
          <w:color w:val="C00000"/>
          <w:sz w:val="36"/>
        </w:rPr>
      </w:pPr>
      <w:bookmarkStart w:id="0" w:name="_Toc105500527"/>
      <w:r w:rsidRPr="00272690">
        <w:rPr>
          <w:rFonts w:ascii="HelveticaNeueLT Std Extended" w:hAnsi="HelveticaNeueLT Std Extended"/>
          <w:b/>
          <w:color w:val="C00000"/>
          <w:sz w:val="36"/>
        </w:rPr>
        <w:lastRenderedPageBreak/>
        <w:t xml:space="preserve">1. </w:t>
      </w:r>
      <w:r w:rsidR="005613E0" w:rsidRPr="00272690">
        <w:rPr>
          <w:rFonts w:ascii="HelveticaNeueLT Std Extended" w:hAnsi="HelveticaNeueLT Std Extended"/>
          <w:b/>
          <w:color w:val="C00000"/>
          <w:sz w:val="36"/>
        </w:rPr>
        <w:t>Introducción</w:t>
      </w:r>
      <w:bookmarkEnd w:id="0"/>
    </w:p>
    <w:p w14:paraId="366F358D" w14:textId="77777777" w:rsidR="005613E0" w:rsidRPr="005613E0" w:rsidRDefault="005613E0" w:rsidP="00383AE8">
      <w:pPr>
        <w:pStyle w:val="Sinespaciado"/>
        <w:spacing w:line="320" w:lineRule="exact"/>
        <w:jc w:val="both"/>
        <w:rPr>
          <w:rFonts w:ascii="HelveticaNeueLT Std Lt" w:hAnsi="HelveticaNeueLT Std Lt"/>
          <w:sz w:val="24"/>
        </w:rPr>
      </w:pPr>
    </w:p>
    <w:p w14:paraId="7F2E719E" w14:textId="0E0AE29A" w:rsidR="00E44491" w:rsidRPr="00B303E6" w:rsidRDefault="00E44491" w:rsidP="00B303E6">
      <w:pPr>
        <w:pStyle w:val="Sinespaciado"/>
        <w:spacing w:line="320" w:lineRule="exact"/>
        <w:ind w:left="142" w:right="735"/>
        <w:jc w:val="both"/>
        <w:rPr>
          <w:rFonts w:ascii="HelveticaNeueLT Std Lt" w:hAnsi="HelveticaNeueLT Std Lt"/>
          <w:sz w:val="24"/>
          <w:lang w:val="es-ES"/>
        </w:rPr>
      </w:pPr>
      <w:r w:rsidRPr="00B303E6">
        <w:rPr>
          <w:rFonts w:ascii="HelveticaNeueLT Std Lt" w:hAnsi="HelveticaNeueLT Std Lt"/>
          <w:sz w:val="24"/>
          <w:lang w:val="es-ES"/>
        </w:rPr>
        <w:t>Dentro de los principales fenómenos perturbadores de origen sanitario-ecológico que se presentan en el Estado de México se deben a las consecuencias que originan los basureros a cielo abierto, principalmente los causados por incendios los cuales generan problemas de impacto ambiental.</w:t>
      </w:r>
    </w:p>
    <w:p w14:paraId="33C9B223" w14:textId="77777777" w:rsidR="00E44491" w:rsidRPr="00B303E6" w:rsidRDefault="00E44491" w:rsidP="00B303E6">
      <w:pPr>
        <w:pStyle w:val="Sinespaciado"/>
        <w:spacing w:line="320" w:lineRule="exact"/>
        <w:ind w:left="142" w:right="735"/>
        <w:jc w:val="both"/>
        <w:rPr>
          <w:rFonts w:ascii="HelveticaNeueLT Std Lt" w:hAnsi="HelveticaNeueLT Std Lt"/>
          <w:sz w:val="24"/>
          <w:lang w:val="es-ES"/>
        </w:rPr>
      </w:pPr>
      <w:r w:rsidRPr="00B303E6">
        <w:rPr>
          <w:rFonts w:ascii="HelveticaNeueLT Std Lt" w:hAnsi="HelveticaNeueLT Std Lt"/>
          <w:sz w:val="24"/>
          <w:lang w:val="es-ES"/>
        </w:rPr>
        <w:t> </w:t>
      </w:r>
    </w:p>
    <w:p w14:paraId="5BC3A661" w14:textId="52A3EDDC" w:rsidR="00E44491" w:rsidRPr="00B303E6" w:rsidRDefault="00E44491" w:rsidP="00B303E6">
      <w:pPr>
        <w:pStyle w:val="Sinespaciado"/>
        <w:spacing w:line="320" w:lineRule="exact"/>
        <w:ind w:left="142" w:right="735"/>
        <w:jc w:val="both"/>
        <w:rPr>
          <w:rFonts w:ascii="HelveticaNeueLT Std Lt" w:hAnsi="HelveticaNeueLT Std Lt"/>
          <w:sz w:val="24"/>
          <w:lang w:val="es-ES"/>
        </w:rPr>
      </w:pPr>
      <w:r w:rsidRPr="00B303E6">
        <w:rPr>
          <w:rFonts w:ascii="HelveticaNeueLT Std Lt" w:hAnsi="HelveticaNeueLT Std Lt"/>
          <w:sz w:val="24"/>
          <w:lang w:val="es-ES"/>
        </w:rPr>
        <w:t>Los residuos sólidos en los basureros a cielo abierto tienen efectos perjudiciales para la salud pública y el medio ambiente en general; por ejemplo, la fauna nociva genera los incendios o la emanación de gases tóxicos deterioran la calidad del aire que respiramos, tanto localmente como en los alrededores, dichos gases conocidos como gases de efecto invernadero (GEI) que contribuyen al proceso de cambio climático.</w:t>
      </w:r>
    </w:p>
    <w:p w14:paraId="7BD2C3E2" w14:textId="77777777" w:rsidR="00E44491" w:rsidRPr="00B303E6" w:rsidRDefault="00E44491" w:rsidP="00B303E6">
      <w:pPr>
        <w:pStyle w:val="Sinespaciado"/>
        <w:spacing w:line="320" w:lineRule="exact"/>
        <w:ind w:left="142" w:right="735"/>
        <w:jc w:val="both"/>
        <w:rPr>
          <w:rFonts w:ascii="HelveticaNeueLT Std Lt" w:hAnsi="HelveticaNeueLT Std Lt"/>
          <w:sz w:val="24"/>
          <w:lang w:val="es-ES"/>
        </w:rPr>
      </w:pPr>
      <w:r w:rsidRPr="00B303E6">
        <w:rPr>
          <w:rFonts w:ascii="HelveticaNeueLT Std Lt" w:hAnsi="HelveticaNeueLT Std Lt"/>
          <w:sz w:val="24"/>
          <w:lang w:val="es-ES"/>
        </w:rPr>
        <w:t> </w:t>
      </w:r>
    </w:p>
    <w:p w14:paraId="5FB19D7A" w14:textId="6F1DB8EA" w:rsidR="00E44491" w:rsidRPr="00B303E6" w:rsidRDefault="00E44491" w:rsidP="00B303E6">
      <w:pPr>
        <w:pStyle w:val="Sinespaciado"/>
        <w:spacing w:line="320" w:lineRule="exact"/>
        <w:ind w:left="142" w:right="735"/>
        <w:jc w:val="both"/>
        <w:rPr>
          <w:rFonts w:ascii="HelveticaNeueLT Std Lt" w:hAnsi="HelveticaNeueLT Std Lt"/>
          <w:sz w:val="24"/>
          <w:lang w:val="es-ES"/>
        </w:rPr>
      </w:pPr>
      <w:r w:rsidRPr="00B303E6">
        <w:rPr>
          <w:rFonts w:ascii="HelveticaNeueLT Std Lt" w:hAnsi="HelveticaNeueLT Std Lt"/>
          <w:sz w:val="24"/>
          <w:lang w:val="es-ES"/>
        </w:rPr>
        <w:t xml:space="preserve">Por lo anterior, la Coordinación General de Protección Civil </w:t>
      </w:r>
      <w:r w:rsidR="00DE05E5">
        <w:rPr>
          <w:rFonts w:ascii="HelveticaNeueLT Std Lt" w:hAnsi="HelveticaNeueLT Std Lt"/>
          <w:sz w:val="24"/>
          <w:lang w:val="es-ES"/>
        </w:rPr>
        <w:t xml:space="preserve">y Gestión Integral del Riesgo </w:t>
      </w:r>
      <w:r w:rsidRPr="00B303E6">
        <w:rPr>
          <w:rFonts w:ascii="HelveticaNeueLT Std Lt" w:hAnsi="HelveticaNeueLT Std Lt"/>
          <w:sz w:val="24"/>
          <w:lang w:val="es-ES"/>
        </w:rPr>
        <w:t>elabora el presente Programa</w:t>
      </w:r>
      <w:r w:rsidR="007C28FD">
        <w:rPr>
          <w:rFonts w:ascii="HelveticaNeueLT Std Lt" w:hAnsi="HelveticaNeueLT Std Lt"/>
          <w:sz w:val="24"/>
          <w:lang w:val="es-ES"/>
        </w:rPr>
        <w:t xml:space="preserve"> Preventivo de Basureros</w:t>
      </w:r>
      <w:r w:rsidRPr="00B303E6">
        <w:rPr>
          <w:rFonts w:ascii="HelveticaNeueLT Std Lt" w:hAnsi="HelveticaNeueLT Std Lt"/>
          <w:sz w:val="24"/>
          <w:lang w:val="es-ES"/>
        </w:rPr>
        <w:t xml:space="preserve">, cuyo objetivo está encaminado a mitigar o eliminar los riesgos emanados por el actual manejo de los residuos sólidos en la entidad. </w:t>
      </w:r>
    </w:p>
    <w:p w14:paraId="3BF32C35" w14:textId="77777777" w:rsidR="00E44491" w:rsidRPr="00B303E6" w:rsidRDefault="00E44491" w:rsidP="00B303E6">
      <w:pPr>
        <w:pStyle w:val="Sinespaciado"/>
        <w:spacing w:line="320" w:lineRule="exact"/>
        <w:ind w:left="142" w:right="735"/>
        <w:jc w:val="both"/>
        <w:rPr>
          <w:rFonts w:ascii="HelveticaNeueLT Std Lt" w:hAnsi="HelveticaNeueLT Std Lt"/>
          <w:sz w:val="24"/>
          <w:lang w:val="es-ES"/>
        </w:rPr>
      </w:pPr>
      <w:r w:rsidRPr="00B303E6">
        <w:rPr>
          <w:rFonts w:ascii="HelveticaNeueLT Std Lt" w:hAnsi="HelveticaNeueLT Std Lt"/>
          <w:sz w:val="24"/>
          <w:lang w:val="es-ES"/>
        </w:rPr>
        <w:t> </w:t>
      </w:r>
    </w:p>
    <w:p w14:paraId="7AF3D3C1" w14:textId="77777777" w:rsidR="00E44491" w:rsidRPr="00B303E6" w:rsidRDefault="00E44491" w:rsidP="00B303E6">
      <w:pPr>
        <w:pStyle w:val="Sinespaciado"/>
        <w:spacing w:line="320" w:lineRule="exact"/>
        <w:ind w:left="142" w:right="735"/>
        <w:jc w:val="both"/>
        <w:rPr>
          <w:rFonts w:ascii="HelveticaNeueLT Std Lt" w:hAnsi="HelveticaNeueLT Std Lt"/>
          <w:sz w:val="24"/>
          <w:lang w:val="es-ES"/>
        </w:rPr>
      </w:pPr>
      <w:r w:rsidRPr="00B303E6">
        <w:rPr>
          <w:rFonts w:ascii="HelveticaNeueLT Std Lt" w:hAnsi="HelveticaNeueLT Std Lt"/>
          <w:sz w:val="24"/>
          <w:lang w:val="es-ES"/>
        </w:rPr>
        <w:t>El programa contiene objetivos y acciones a desarrollar, en estrecha coordinación con las dependencias de los tres órdenes de gobierno, bajo un marco legal a efecto de darle la aplicación respectiva a cada acción con base en la Gestión Integral de Riesgo.</w:t>
      </w:r>
    </w:p>
    <w:p w14:paraId="1851764E" w14:textId="77777777" w:rsidR="00D604F8" w:rsidRDefault="00D604F8" w:rsidP="00202F2A">
      <w:pPr>
        <w:pStyle w:val="Sinespaciado"/>
        <w:spacing w:line="320" w:lineRule="exact"/>
        <w:rPr>
          <w:rFonts w:ascii="HelveticaNeueLT Std Lt" w:hAnsi="HelveticaNeueLT Std Lt"/>
          <w:sz w:val="24"/>
        </w:rPr>
      </w:pPr>
    </w:p>
    <w:p w14:paraId="3877FB06" w14:textId="77777777" w:rsidR="009628BB" w:rsidRPr="00272690" w:rsidRDefault="00BA1BEE" w:rsidP="00B303E6">
      <w:pPr>
        <w:pStyle w:val="Sinespaciado"/>
        <w:shd w:val="clear" w:color="auto" w:fill="BFBFBF" w:themeFill="background1" w:themeFillShade="BF"/>
        <w:ind w:left="-142" w:right="168"/>
        <w:jc w:val="both"/>
        <w:outlineLvl w:val="0"/>
        <w:rPr>
          <w:rFonts w:ascii="HelveticaNeueLT Std Extended" w:hAnsi="HelveticaNeueLT Std Extended"/>
          <w:b/>
          <w:color w:val="C00000"/>
          <w:sz w:val="36"/>
        </w:rPr>
      </w:pPr>
      <w:bookmarkStart w:id="1" w:name="_Toc105500528"/>
      <w:r w:rsidRPr="00272690">
        <w:rPr>
          <w:rFonts w:ascii="HelveticaNeueLT Std Extended" w:hAnsi="HelveticaNeueLT Std Extended"/>
          <w:b/>
          <w:color w:val="C00000"/>
          <w:sz w:val="36"/>
        </w:rPr>
        <w:t>2. Antecedentes</w:t>
      </w:r>
      <w:bookmarkEnd w:id="1"/>
    </w:p>
    <w:p w14:paraId="05FB6B3F" w14:textId="77777777" w:rsidR="00735E78" w:rsidRDefault="00735E78" w:rsidP="00735E78">
      <w:pPr>
        <w:pStyle w:val="Sinespaciado"/>
        <w:spacing w:line="320" w:lineRule="exact"/>
        <w:rPr>
          <w:rFonts w:ascii="HelveticaNeueLT Std Lt" w:hAnsi="HelveticaNeueLT Std Lt"/>
          <w:sz w:val="24"/>
          <w:lang w:val="es-ES"/>
        </w:rPr>
      </w:pPr>
    </w:p>
    <w:p w14:paraId="22FFC497" w14:textId="624BE769" w:rsidR="00B303E6" w:rsidRPr="00B303E6" w:rsidRDefault="00B303E6" w:rsidP="00B303E6">
      <w:pPr>
        <w:pStyle w:val="Sinespaciado"/>
        <w:spacing w:line="320" w:lineRule="exact"/>
        <w:ind w:left="142" w:right="735"/>
        <w:jc w:val="both"/>
        <w:rPr>
          <w:rFonts w:ascii="HelveticaNeueLT Std Lt" w:hAnsi="HelveticaNeueLT Std Lt"/>
          <w:sz w:val="24"/>
          <w:lang w:val="es-ES"/>
        </w:rPr>
      </w:pPr>
      <w:r w:rsidRPr="00B303E6">
        <w:rPr>
          <w:rFonts w:ascii="HelveticaNeueLT Std Lt" w:hAnsi="HelveticaNeueLT Std Lt"/>
          <w:sz w:val="24"/>
          <w:lang w:val="es-ES"/>
        </w:rPr>
        <w:t>En una década se generaron 400 millones de llantas de las cuales sólo el 10 por ciento se recicla, pero el 90 por ciento va a dar a sitios inadecuados como son barrancas y otros espacios, cuando se podrían destinar a fabricar impermeabilizante para todas las escuelas.</w:t>
      </w:r>
    </w:p>
    <w:p w14:paraId="49259598" w14:textId="77777777" w:rsidR="00B303E6" w:rsidRPr="00B303E6" w:rsidRDefault="00B303E6" w:rsidP="00B303E6">
      <w:pPr>
        <w:pStyle w:val="Sinespaciado"/>
        <w:spacing w:line="320" w:lineRule="exact"/>
        <w:ind w:left="142" w:right="735"/>
        <w:jc w:val="both"/>
        <w:rPr>
          <w:rFonts w:ascii="HelveticaNeueLT Std Lt" w:hAnsi="HelveticaNeueLT Std Lt"/>
          <w:sz w:val="24"/>
          <w:lang w:val="es-ES"/>
        </w:rPr>
      </w:pPr>
    </w:p>
    <w:p w14:paraId="41E8BFA9" w14:textId="14F99179" w:rsidR="00B303E6" w:rsidRPr="00B303E6" w:rsidRDefault="00B303E6" w:rsidP="00B303E6">
      <w:pPr>
        <w:pStyle w:val="Sinespaciado"/>
        <w:spacing w:line="320" w:lineRule="exact"/>
        <w:ind w:left="142" w:right="735"/>
        <w:jc w:val="both"/>
        <w:rPr>
          <w:rFonts w:ascii="HelveticaNeueLT Std Lt" w:hAnsi="HelveticaNeueLT Std Lt"/>
          <w:sz w:val="24"/>
          <w:lang w:val="es-ES"/>
        </w:rPr>
      </w:pPr>
      <w:r w:rsidRPr="00B303E6">
        <w:rPr>
          <w:rFonts w:ascii="HelveticaNeueLT Std Lt" w:hAnsi="HelveticaNeueLT Std Lt"/>
          <w:sz w:val="24"/>
          <w:lang w:val="es-ES"/>
        </w:rPr>
        <w:t>La entidad, recibe cada día entre 9 mil y 10 mil toneladas de residuos de la Ciudad de México, por lo cual se juntan 26 mil toneladas cada 24 horas en algún punto de la entidad, lo cual representa caminos llenos de tráileres con desperdicios capitalinos.</w:t>
      </w:r>
    </w:p>
    <w:p w14:paraId="190D8F43" w14:textId="77777777" w:rsidR="00B303E6" w:rsidRPr="00B303E6" w:rsidRDefault="00B303E6" w:rsidP="00B303E6">
      <w:pPr>
        <w:pStyle w:val="Sinespaciado"/>
        <w:spacing w:line="320" w:lineRule="exact"/>
        <w:ind w:left="142" w:right="735"/>
        <w:jc w:val="both"/>
        <w:rPr>
          <w:rFonts w:ascii="HelveticaNeueLT Std Lt" w:hAnsi="HelveticaNeueLT Std Lt"/>
          <w:sz w:val="24"/>
          <w:lang w:val="es-ES"/>
        </w:rPr>
      </w:pPr>
      <w:r w:rsidRPr="00B303E6">
        <w:rPr>
          <w:rFonts w:ascii="HelveticaNeueLT Std Lt" w:hAnsi="HelveticaNeueLT Std Lt"/>
          <w:sz w:val="24"/>
          <w:lang w:val="es-ES"/>
        </w:rPr>
        <w:t> </w:t>
      </w:r>
    </w:p>
    <w:p w14:paraId="383DC127" w14:textId="454E78C4" w:rsidR="00B303E6" w:rsidRPr="00B303E6" w:rsidRDefault="00B303E6" w:rsidP="00B303E6">
      <w:pPr>
        <w:pStyle w:val="Sinespaciado"/>
        <w:spacing w:line="320" w:lineRule="exact"/>
        <w:ind w:left="142" w:right="735"/>
        <w:jc w:val="both"/>
        <w:rPr>
          <w:rFonts w:ascii="HelveticaNeueLT Std Lt" w:hAnsi="HelveticaNeueLT Std Lt"/>
          <w:sz w:val="24"/>
          <w:lang w:val="es-ES"/>
        </w:rPr>
      </w:pPr>
      <w:r w:rsidRPr="00B303E6">
        <w:rPr>
          <w:rFonts w:ascii="HelveticaNeueLT Std Lt" w:hAnsi="HelveticaNeueLT Std Lt"/>
          <w:sz w:val="24"/>
          <w:lang w:val="es-ES"/>
        </w:rPr>
        <w:t xml:space="preserve">En cuanto a la recolección diaria de residuo, a nivel nacional, se registró un promedio de 107 millones 055 mil 547 kilogramos, de ellos 12.1% se recolectó de manera selectiva. </w:t>
      </w:r>
    </w:p>
    <w:p w14:paraId="3427B768" w14:textId="77777777" w:rsidR="00B303E6" w:rsidRPr="00B303E6" w:rsidRDefault="00B303E6" w:rsidP="00B303E6">
      <w:pPr>
        <w:pStyle w:val="Sinespaciado"/>
        <w:spacing w:line="320" w:lineRule="exact"/>
        <w:ind w:left="142" w:right="735"/>
        <w:jc w:val="both"/>
        <w:rPr>
          <w:rFonts w:ascii="HelveticaNeueLT Std Lt" w:hAnsi="HelveticaNeueLT Std Lt"/>
          <w:sz w:val="24"/>
          <w:lang w:val="es-ES"/>
        </w:rPr>
      </w:pPr>
    </w:p>
    <w:p w14:paraId="1CE456F5" w14:textId="6E7BDEAD" w:rsidR="009836AC" w:rsidRPr="00B303E6" w:rsidRDefault="00B303E6" w:rsidP="00B303E6">
      <w:pPr>
        <w:pStyle w:val="Sinespaciado"/>
        <w:spacing w:line="320" w:lineRule="exact"/>
        <w:ind w:left="142" w:right="735"/>
        <w:jc w:val="both"/>
        <w:rPr>
          <w:rFonts w:ascii="HelveticaNeueLT Std Lt" w:hAnsi="HelveticaNeueLT Std Lt"/>
          <w:sz w:val="24"/>
          <w:lang w:val="es-ES"/>
        </w:rPr>
      </w:pPr>
      <w:r w:rsidRPr="00B303E6">
        <w:rPr>
          <w:rFonts w:ascii="HelveticaNeueLT Std Lt" w:hAnsi="HelveticaNeueLT Std Lt"/>
          <w:sz w:val="24"/>
          <w:lang w:val="es-ES"/>
        </w:rPr>
        <w:lastRenderedPageBreak/>
        <w:t xml:space="preserve">Por su parte el Estado de México, reporto </w:t>
      </w:r>
      <w:r w:rsidR="009836AC">
        <w:rPr>
          <w:rFonts w:ascii="HelveticaNeueLT Std Lt" w:hAnsi="HelveticaNeueLT Std Lt"/>
          <w:sz w:val="24"/>
          <w:lang w:val="es-ES"/>
        </w:rPr>
        <w:t>generación total de residuos (toneladas/mes) de 69,213,596</w:t>
      </w:r>
      <w:r w:rsidR="007C28FD">
        <w:rPr>
          <w:rFonts w:ascii="HelveticaNeueLT Std Lt" w:hAnsi="HelveticaNeueLT Std Lt"/>
          <w:sz w:val="24"/>
          <w:lang w:val="es-ES"/>
        </w:rPr>
        <w:t>.</w:t>
      </w:r>
    </w:p>
    <w:p w14:paraId="629E2EC8" w14:textId="1A927795" w:rsidR="00B621DF" w:rsidRPr="00272690" w:rsidRDefault="00B621DF" w:rsidP="007D2661">
      <w:pPr>
        <w:pStyle w:val="Sinespaciado"/>
        <w:shd w:val="clear" w:color="auto" w:fill="BFBFBF" w:themeFill="background1" w:themeFillShade="BF"/>
        <w:ind w:left="-142" w:right="168"/>
        <w:outlineLvl w:val="0"/>
        <w:rPr>
          <w:rFonts w:ascii="HelveticaNeueLT Std Extended" w:hAnsi="HelveticaNeueLT Std Extended"/>
          <w:b/>
          <w:color w:val="C00000"/>
          <w:sz w:val="36"/>
        </w:rPr>
      </w:pPr>
      <w:bookmarkStart w:id="2" w:name="_Toc105500529"/>
      <w:r w:rsidRPr="00272690">
        <w:rPr>
          <w:rFonts w:ascii="HelveticaNeueLT Std Extended" w:hAnsi="HelveticaNeueLT Std Extended"/>
          <w:b/>
          <w:color w:val="C00000"/>
          <w:sz w:val="36"/>
        </w:rPr>
        <w:t>3. Objetivo</w:t>
      </w:r>
      <w:bookmarkEnd w:id="2"/>
    </w:p>
    <w:p w14:paraId="64C95D1F" w14:textId="77777777" w:rsidR="003579F3" w:rsidRDefault="003579F3" w:rsidP="003579F3">
      <w:pPr>
        <w:pStyle w:val="Sinespaciado"/>
        <w:spacing w:line="320" w:lineRule="exact"/>
        <w:ind w:left="284"/>
        <w:rPr>
          <w:rFonts w:ascii="HelveticaNeueLT Std Lt" w:hAnsi="HelveticaNeueLT Std Lt"/>
          <w:sz w:val="24"/>
        </w:rPr>
      </w:pPr>
    </w:p>
    <w:p w14:paraId="1C39FB0C" w14:textId="77777777" w:rsidR="00B303E6" w:rsidRPr="00CF51FC" w:rsidRDefault="00B303E6" w:rsidP="00B303E6">
      <w:pPr>
        <w:autoSpaceDE w:val="0"/>
        <w:autoSpaceDN w:val="0"/>
        <w:adjustRightInd w:val="0"/>
        <w:spacing w:after="0" w:line="360" w:lineRule="auto"/>
        <w:jc w:val="center"/>
        <w:rPr>
          <w:rFonts w:ascii="HelveticaNeueLT Std" w:hAnsi="HelveticaNeueLT Std" w:cs="Helvetica"/>
          <w:b/>
          <w:bCs/>
          <w:sz w:val="24"/>
          <w:szCs w:val="24"/>
        </w:rPr>
      </w:pPr>
      <w:r w:rsidRPr="00CF51FC">
        <w:rPr>
          <w:rFonts w:ascii="HelveticaNeueLT Std" w:hAnsi="HelveticaNeueLT Std" w:cs="Helvetica"/>
          <w:b/>
          <w:bCs/>
          <w:noProof/>
          <w:sz w:val="24"/>
          <w:szCs w:val="24"/>
        </w:rPr>
        <w:t>GENERAL</w:t>
      </w:r>
    </w:p>
    <w:p w14:paraId="7760AEE8" w14:textId="77777777" w:rsidR="00B303E6" w:rsidRPr="00CF51FC" w:rsidRDefault="00B303E6" w:rsidP="0024108F">
      <w:pPr>
        <w:autoSpaceDE w:val="0"/>
        <w:autoSpaceDN w:val="0"/>
        <w:adjustRightInd w:val="0"/>
        <w:spacing w:after="0" w:line="360" w:lineRule="auto"/>
        <w:ind w:right="168"/>
        <w:rPr>
          <w:rFonts w:ascii="HelveticaNeueLT Std" w:hAnsi="HelveticaNeueLT Std" w:cs="Helvetica"/>
          <w:sz w:val="24"/>
          <w:szCs w:val="24"/>
        </w:rPr>
      </w:pPr>
    </w:p>
    <w:p w14:paraId="5322F949" w14:textId="77777777" w:rsidR="00B303E6" w:rsidRPr="0024108F" w:rsidRDefault="00B303E6" w:rsidP="0024108F">
      <w:pPr>
        <w:pStyle w:val="Sinespaciado"/>
        <w:spacing w:line="320" w:lineRule="exact"/>
        <w:ind w:left="142" w:right="735"/>
        <w:jc w:val="both"/>
        <w:rPr>
          <w:rFonts w:ascii="HelveticaNeueLT Std Lt" w:hAnsi="HelveticaNeueLT Std Lt"/>
          <w:sz w:val="24"/>
          <w:lang w:val="es-ES"/>
        </w:rPr>
      </w:pPr>
      <w:r w:rsidRPr="0024108F">
        <w:rPr>
          <w:rFonts w:ascii="HelveticaNeueLT Std Lt" w:hAnsi="HelveticaNeueLT Std Lt"/>
          <w:sz w:val="24"/>
          <w:lang w:val="es-ES"/>
        </w:rPr>
        <w:t>El programa tiene como objetivo proteger la vida de la población mexiquense, sus bienes y el medio ambiente de los riesgos que ocasionan los basureros a cielo abierto, a través de la coordinación de acciones de todas las dependencias y organismos de los tres niveles de gobierno.</w:t>
      </w:r>
    </w:p>
    <w:p w14:paraId="7FC23ADC" w14:textId="77777777" w:rsidR="00B303E6" w:rsidRPr="00CF51FC" w:rsidRDefault="00B303E6" w:rsidP="00B303E6">
      <w:pPr>
        <w:kinsoku w:val="0"/>
        <w:overflowPunct w:val="0"/>
        <w:spacing w:after="0" w:line="360" w:lineRule="auto"/>
        <w:ind w:left="142" w:right="735"/>
        <w:jc w:val="both"/>
        <w:textAlignment w:val="baseline"/>
        <w:rPr>
          <w:rFonts w:ascii="HelveticaNeueLT Std" w:eastAsiaTheme="minorEastAsia" w:hAnsi="HelveticaNeueLT Std" w:cs="Helvetica"/>
          <w:color w:val="000000" w:themeColor="text1"/>
          <w:kern w:val="24"/>
          <w:sz w:val="24"/>
          <w:szCs w:val="24"/>
          <w:lang w:eastAsia="es-MX"/>
        </w:rPr>
      </w:pPr>
    </w:p>
    <w:p w14:paraId="595905DA" w14:textId="77777777" w:rsidR="00B303E6" w:rsidRPr="00CF51FC" w:rsidRDefault="00B303E6" w:rsidP="00B303E6">
      <w:pPr>
        <w:pStyle w:val="NormalWeb"/>
        <w:kinsoku w:val="0"/>
        <w:overflowPunct w:val="0"/>
        <w:spacing w:before="0" w:beforeAutospacing="0" w:after="0" w:afterAutospacing="0"/>
        <w:ind w:left="142" w:right="735"/>
        <w:jc w:val="center"/>
        <w:textAlignment w:val="baseline"/>
        <w:rPr>
          <w:rFonts w:ascii="HelveticaNeueLT Std" w:eastAsiaTheme="minorEastAsia" w:hAnsi="HelveticaNeueLT Std" w:cs="Helvetica"/>
          <w:b/>
          <w:bCs/>
          <w:color w:val="000000" w:themeColor="text1"/>
          <w:kern w:val="24"/>
          <w:lang w:val="es-ES"/>
        </w:rPr>
      </w:pPr>
      <w:r w:rsidRPr="00CF51FC">
        <w:rPr>
          <w:rFonts w:ascii="HelveticaNeueLT Std" w:eastAsiaTheme="minorEastAsia" w:hAnsi="HelveticaNeueLT Std" w:cs="Helvetica"/>
          <w:b/>
          <w:bCs/>
          <w:color w:val="000000" w:themeColor="text1"/>
          <w:kern w:val="24"/>
          <w:lang w:val="es-ES"/>
        </w:rPr>
        <w:t>ESPECÍFICOS</w:t>
      </w:r>
    </w:p>
    <w:p w14:paraId="474266D1" w14:textId="77777777" w:rsidR="00B303E6" w:rsidRPr="00CF51FC" w:rsidRDefault="00B303E6" w:rsidP="00B303E6">
      <w:pPr>
        <w:pStyle w:val="NormalWeb"/>
        <w:kinsoku w:val="0"/>
        <w:overflowPunct w:val="0"/>
        <w:spacing w:before="0" w:beforeAutospacing="0" w:after="0" w:afterAutospacing="0"/>
        <w:ind w:left="142" w:right="735"/>
        <w:jc w:val="center"/>
        <w:textAlignment w:val="baseline"/>
        <w:rPr>
          <w:rFonts w:ascii="HelveticaNeueLT Std" w:hAnsi="HelveticaNeueLT Std" w:cs="Helvetica"/>
        </w:rPr>
      </w:pPr>
    </w:p>
    <w:p w14:paraId="596F4BF9" w14:textId="77777777" w:rsidR="00B303E6" w:rsidRPr="00CF51FC" w:rsidRDefault="00B303E6" w:rsidP="00B303E6">
      <w:pPr>
        <w:kinsoku w:val="0"/>
        <w:overflowPunct w:val="0"/>
        <w:spacing w:after="0" w:line="240" w:lineRule="auto"/>
        <w:ind w:left="426" w:right="735" w:hanging="284"/>
        <w:jc w:val="both"/>
        <w:textAlignment w:val="baseline"/>
        <w:rPr>
          <w:rFonts w:ascii="HelveticaNeueLT Std" w:eastAsia="Times New Roman" w:hAnsi="HelveticaNeueLT Std" w:cs="Helvetica"/>
          <w:sz w:val="32"/>
          <w:szCs w:val="32"/>
          <w:lang w:eastAsia="es-MX"/>
        </w:rPr>
      </w:pPr>
      <w:r w:rsidRPr="00CF51FC">
        <w:rPr>
          <w:rFonts w:ascii="HelveticaNeueLT Std" w:eastAsiaTheme="minorEastAsia" w:hAnsi="HelveticaNeueLT Std" w:cs="Helvetica"/>
          <w:color w:val="000000" w:themeColor="text1"/>
          <w:kern w:val="24"/>
          <w:sz w:val="32"/>
          <w:szCs w:val="32"/>
          <w:lang w:val="es-ES" w:eastAsia="es-MX"/>
        </w:rPr>
        <w:t> </w:t>
      </w:r>
    </w:p>
    <w:p w14:paraId="1DC26674" w14:textId="4557C24A" w:rsidR="00B303E6" w:rsidRPr="0024108F" w:rsidRDefault="00B303E6" w:rsidP="00F5458F">
      <w:pPr>
        <w:pStyle w:val="Sinespaciado"/>
        <w:numPr>
          <w:ilvl w:val="0"/>
          <w:numId w:val="7"/>
        </w:numPr>
        <w:ind w:left="426" w:right="735" w:hanging="284"/>
        <w:jc w:val="both"/>
        <w:rPr>
          <w:rFonts w:ascii="HelveticaNeueLT Std Lt" w:hAnsi="HelveticaNeueLT Std Lt"/>
          <w:sz w:val="24"/>
          <w:lang w:val="es-ES"/>
        </w:rPr>
      </w:pPr>
      <w:r w:rsidRPr="0024108F">
        <w:rPr>
          <w:rFonts w:ascii="HelveticaNeueLT Std Lt" w:hAnsi="HelveticaNeueLT Std Lt"/>
          <w:sz w:val="24"/>
          <w:lang w:val="es-ES"/>
        </w:rPr>
        <w:t>Fortalecer los mecanismos de coordinación y concertación de los tres niveles de gobierno que permitan realizar las acciones previstas y responder ante las emergencias que se susciten.</w:t>
      </w:r>
    </w:p>
    <w:p w14:paraId="52C559DD" w14:textId="77777777" w:rsidR="0024108F" w:rsidRPr="0024108F" w:rsidRDefault="0024108F" w:rsidP="0024108F">
      <w:pPr>
        <w:pStyle w:val="Sinespaciado"/>
        <w:ind w:left="426" w:right="735"/>
        <w:jc w:val="both"/>
        <w:rPr>
          <w:rFonts w:ascii="HelveticaNeueLT Std Lt" w:hAnsi="HelveticaNeueLT Std Lt"/>
          <w:sz w:val="24"/>
          <w:lang w:val="es-ES"/>
        </w:rPr>
      </w:pPr>
    </w:p>
    <w:p w14:paraId="45E11F32" w14:textId="781549F9" w:rsidR="00B303E6" w:rsidRPr="0024108F" w:rsidRDefault="00B303E6" w:rsidP="00F5458F">
      <w:pPr>
        <w:pStyle w:val="Sinespaciado"/>
        <w:numPr>
          <w:ilvl w:val="0"/>
          <w:numId w:val="7"/>
        </w:numPr>
        <w:ind w:left="426" w:right="735" w:hanging="284"/>
        <w:jc w:val="both"/>
        <w:rPr>
          <w:rFonts w:ascii="HelveticaNeueLT Std Lt" w:hAnsi="HelveticaNeueLT Std Lt"/>
          <w:sz w:val="24"/>
          <w:lang w:val="es-ES"/>
        </w:rPr>
      </w:pPr>
      <w:r w:rsidRPr="0024108F">
        <w:rPr>
          <w:rFonts w:ascii="HelveticaNeueLT Std Lt" w:hAnsi="HelveticaNeueLT Std Lt"/>
          <w:sz w:val="24"/>
          <w:lang w:val="es-ES"/>
        </w:rPr>
        <w:t>Fomentar entre los municipios, que se evite establecer basureros a cielo abierto y propiciar los rellenos sanitarios en sitios adecuados para ello.  </w:t>
      </w:r>
    </w:p>
    <w:p w14:paraId="63C3DBBA" w14:textId="77777777" w:rsidR="0024108F" w:rsidRPr="0024108F" w:rsidRDefault="0024108F" w:rsidP="0024108F">
      <w:pPr>
        <w:pStyle w:val="Sinespaciado"/>
        <w:ind w:right="735"/>
        <w:jc w:val="both"/>
        <w:rPr>
          <w:rFonts w:ascii="HelveticaNeueLT Std Lt" w:hAnsi="HelveticaNeueLT Std Lt"/>
          <w:sz w:val="24"/>
          <w:lang w:val="es-ES"/>
        </w:rPr>
      </w:pPr>
    </w:p>
    <w:p w14:paraId="68769DB3" w14:textId="59B394B5" w:rsidR="00B303E6" w:rsidRPr="0024108F" w:rsidRDefault="00B303E6" w:rsidP="00F5458F">
      <w:pPr>
        <w:pStyle w:val="Sinespaciado"/>
        <w:numPr>
          <w:ilvl w:val="0"/>
          <w:numId w:val="7"/>
        </w:numPr>
        <w:ind w:left="426" w:right="735" w:hanging="284"/>
        <w:jc w:val="both"/>
        <w:rPr>
          <w:rFonts w:ascii="HelveticaNeueLT Std Lt" w:hAnsi="HelveticaNeueLT Std Lt"/>
          <w:sz w:val="24"/>
          <w:lang w:val="es-ES"/>
        </w:rPr>
      </w:pPr>
      <w:r w:rsidRPr="0024108F">
        <w:rPr>
          <w:rFonts w:ascii="HelveticaNeueLT Std Lt" w:hAnsi="HelveticaNeueLT Std Lt"/>
          <w:sz w:val="24"/>
          <w:lang w:val="es-ES"/>
        </w:rPr>
        <w:t>Determinar la coordinación con las instancias que conforman los Sistemas de Protección Civil para que se respete la legislación que regula el manejo integral de los residuos sólidos en la entidad.</w:t>
      </w:r>
    </w:p>
    <w:p w14:paraId="595CD079" w14:textId="77777777" w:rsidR="0024108F" w:rsidRPr="0024108F" w:rsidRDefault="0024108F" w:rsidP="0024108F">
      <w:pPr>
        <w:pStyle w:val="Sinespaciado"/>
        <w:ind w:right="735"/>
        <w:jc w:val="both"/>
        <w:rPr>
          <w:rFonts w:ascii="HelveticaNeueLT Std Lt" w:hAnsi="HelveticaNeueLT Std Lt"/>
          <w:sz w:val="24"/>
          <w:lang w:val="es-ES"/>
        </w:rPr>
      </w:pPr>
    </w:p>
    <w:p w14:paraId="298CC262" w14:textId="77777777" w:rsidR="00B303E6" w:rsidRPr="0024108F" w:rsidRDefault="00B303E6" w:rsidP="00F5458F">
      <w:pPr>
        <w:pStyle w:val="Sinespaciado"/>
        <w:numPr>
          <w:ilvl w:val="0"/>
          <w:numId w:val="7"/>
        </w:numPr>
        <w:ind w:left="426" w:right="735" w:hanging="284"/>
        <w:jc w:val="both"/>
        <w:rPr>
          <w:rFonts w:ascii="HelveticaNeueLT Std Lt" w:hAnsi="HelveticaNeueLT Std Lt"/>
          <w:sz w:val="24"/>
          <w:lang w:val="es-ES"/>
        </w:rPr>
      </w:pPr>
      <w:r w:rsidRPr="0024108F">
        <w:rPr>
          <w:rFonts w:ascii="HelveticaNeueLT Std Lt" w:hAnsi="HelveticaNeueLT Std Lt"/>
          <w:sz w:val="24"/>
          <w:lang w:val="es-ES"/>
        </w:rPr>
        <w:t>Contribuir con las autoridades responsables para evitar y/o mitigar el posible impacto destructivo de los accidentes causados por los incendios en los basureros a cielo abierto, mediante el establecimiento de acciones y medidas de seguridad y protección en beneficio de las personas que viven cerca de estos</w:t>
      </w:r>
      <w:r w:rsidRPr="0024108F">
        <w:rPr>
          <w:rFonts w:ascii="HelveticaNeueLT Std" w:hAnsi="HelveticaNeueLT Std"/>
          <w:sz w:val="24"/>
          <w:szCs w:val="24"/>
          <w:lang w:eastAsia="es-MX"/>
        </w:rPr>
        <w:t xml:space="preserve"> </w:t>
      </w:r>
      <w:r w:rsidRPr="0024108F">
        <w:rPr>
          <w:rFonts w:ascii="HelveticaNeueLT Std Lt" w:hAnsi="HelveticaNeueLT Std Lt"/>
          <w:sz w:val="24"/>
          <w:lang w:val="es-ES"/>
        </w:rPr>
        <w:t>sitios y de la población en general.</w:t>
      </w:r>
    </w:p>
    <w:p w14:paraId="2B577100" w14:textId="77777777" w:rsidR="00E949C4" w:rsidRDefault="00E949C4" w:rsidP="00E949C4">
      <w:pPr>
        <w:pStyle w:val="Sinespaciado"/>
        <w:spacing w:line="320" w:lineRule="exact"/>
        <w:jc w:val="both"/>
        <w:rPr>
          <w:rFonts w:ascii="HelveticaNeueLT Std Lt" w:hAnsi="HelveticaNeueLT Std Lt"/>
          <w:sz w:val="24"/>
        </w:rPr>
      </w:pPr>
    </w:p>
    <w:p w14:paraId="75C46B76" w14:textId="77777777" w:rsidR="003579F3" w:rsidRDefault="003579F3" w:rsidP="003579F3">
      <w:pPr>
        <w:pStyle w:val="Sinespaciado"/>
        <w:spacing w:line="320" w:lineRule="exact"/>
        <w:ind w:left="284"/>
        <w:jc w:val="both"/>
        <w:rPr>
          <w:rFonts w:ascii="HelveticaNeueLT Std Lt" w:hAnsi="HelveticaNeueLT Std Lt"/>
          <w:sz w:val="24"/>
        </w:rPr>
      </w:pPr>
    </w:p>
    <w:p w14:paraId="0232D208" w14:textId="77777777" w:rsidR="00B621DF" w:rsidRPr="00272690" w:rsidRDefault="00B621DF" w:rsidP="007D2661">
      <w:pPr>
        <w:pStyle w:val="Sinespaciado"/>
        <w:shd w:val="clear" w:color="auto" w:fill="BFBFBF" w:themeFill="background1" w:themeFillShade="BF"/>
        <w:tabs>
          <w:tab w:val="left" w:pos="10490"/>
          <w:tab w:val="left" w:pos="10632"/>
        </w:tabs>
        <w:ind w:left="-142" w:right="168"/>
        <w:outlineLvl w:val="0"/>
        <w:rPr>
          <w:rFonts w:ascii="HelveticaNeueLT Std Extended" w:hAnsi="HelveticaNeueLT Std Extended"/>
          <w:b/>
          <w:color w:val="C00000"/>
          <w:sz w:val="36"/>
        </w:rPr>
      </w:pPr>
      <w:bookmarkStart w:id="3" w:name="_Toc105500530"/>
      <w:r w:rsidRPr="00272690">
        <w:rPr>
          <w:rFonts w:ascii="HelveticaNeueLT Std Extended" w:hAnsi="HelveticaNeueLT Std Extended"/>
          <w:b/>
          <w:color w:val="C00000"/>
          <w:sz w:val="36"/>
        </w:rPr>
        <w:t>4. Marco Legal</w:t>
      </w:r>
      <w:bookmarkEnd w:id="3"/>
    </w:p>
    <w:p w14:paraId="72B02225" w14:textId="77777777" w:rsidR="00B621DF" w:rsidRDefault="00B621DF" w:rsidP="00383AE8">
      <w:pPr>
        <w:pStyle w:val="Sinespaciado"/>
        <w:spacing w:line="320" w:lineRule="exact"/>
        <w:jc w:val="both"/>
        <w:rPr>
          <w:rFonts w:ascii="HelveticaNeueLT Std Lt" w:hAnsi="HelveticaNeueLT Std Lt"/>
          <w:sz w:val="24"/>
        </w:rPr>
      </w:pPr>
    </w:p>
    <w:p w14:paraId="6A1AC9D8" w14:textId="77777777" w:rsidR="001E7949" w:rsidRDefault="001E7949" w:rsidP="00383AE8">
      <w:pPr>
        <w:pStyle w:val="Sinespaciado"/>
        <w:spacing w:line="320" w:lineRule="exact"/>
        <w:jc w:val="both"/>
        <w:rPr>
          <w:rFonts w:ascii="HelveticaNeueLT Std Lt" w:hAnsi="HelveticaNeueLT Std Lt"/>
          <w:sz w:val="24"/>
        </w:rPr>
      </w:pPr>
      <w:r>
        <w:rPr>
          <w:rFonts w:ascii="HelveticaNeueLT Std Lt" w:hAnsi="HelveticaNeueLT Std Lt"/>
          <w:sz w:val="24"/>
        </w:rPr>
        <w:t>Legislación Federal:</w:t>
      </w:r>
    </w:p>
    <w:p w14:paraId="20BE63AC" w14:textId="77777777" w:rsidR="001E7949" w:rsidRDefault="001E7949" w:rsidP="00383AE8">
      <w:pPr>
        <w:pStyle w:val="Sinespaciado"/>
        <w:spacing w:line="320" w:lineRule="exact"/>
        <w:jc w:val="both"/>
        <w:rPr>
          <w:rFonts w:ascii="HelveticaNeueLT Std Lt" w:hAnsi="HelveticaNeueLT Std Lt"/>
          <w:sz w:val="24"/>
        </w:rPr>
      </w:pPr>
    </w:p>
    <w:p w14:paraId="43028F28" w14:textId="77777777" w:rsidR="00BE22D6" w:rsidRDefault="00BE22D6" w:rsidP="00F5458F">
      <w:pPr>
        <w:pStyle w:val="Sinespaciado"/>
        <w:numPr>
          <w:ilvl w:val="0"/>
          <w:numId w:val="1"/>
        </w:numPr>
        <w:spacing w:line="320" w:lineRule="exact"/>
        <w:ind w:left="426" w:right="735" w:hanging="284"/>
        <w:jc w:val="both"/>
        <w:rPr>
          <w:rFonts w:ascii="HelveticaNeueLT Std Lt" w:hAnsi="HelveticaNeueLT Std Lt"/>
          <w:sz w:val="24"/>
        </w:rPr>
      </w:pPr>
      <w:r w:rsidRPr="00BE22D6">
        <w:rPr>
          <w:rFonts w:ascii="HelveticaNeueLT Std Lt" w:hAnsi="HelveticaNeueLT Std Lt"/>
          <w:sz w:val="24"/>
        </w:rPr>
        <w:t>Constitución Política de los Estados Unidos Mexicanos</w:t>
      </w:r>
    </w:p>
    <w:p w14:paraId="543ACAEB" w14:textId="1DF69F0C" w:rsidR="00E64A1C" w:rsidRDefault="00E64A1C" w:rsidP="00F5458F">
      <w:pPr>
        <w:pStyle w:val="Sinespaciado"/>
        <w:numPr>
          <w:ilvl w:val="0"/>
          <w:numId w:val="1"/>
        </w:numPr>
        <w:spacing w:line="320" w:lineRule="exact"/>
        <w:ind w:left="426" w:right="735" w:hanging="284"/>
        <w:jc w:val="both"/>
        <w:rPr>
          <w:rFonts w:ascii="HelveticaNeueLT Std Lt" w:hAnsi="HelveticaNeueLT Std Lt"/>
          <w:sz w:val="24"/>
        </w:rPr>
      </w:pPr>
      <w:r>
        <w:rPr>
          <w:rFonts w:ascii="HelveticaNeueLT Std Lt" w:hAnsi="HelveticaNeueLT Std Lt"/>
          <w:sz w:val="24"/>
        </w:rPr>
        <w:t>Ley Federal para Prevenir la Discriminación</w:t>
      </w:r>
    </w:p>
    <w:p w14:paraId="19404C0E" w14:textId="17AAB083" w:rsidR="003579F3" w:rsidRDefault="003579F3" w:rsidP="00F5458F">
      <w:pPr>
        <w:pStyle w:val="Sinespaciado"/>
        <w:numPr>
          <w:ilvl w:val="0"/>
          <w:numId w:val="1"/>
        </w:numPr>
        <w:spacing w:line="320" w:lineRule="exact"/>
        <w:ind w:left="426" w:right="735" w:hanging="284"/>
        <w:jc w:val="both"/>
        <w:rPr>
          <w:rFonts w:ascii="HelveticaNeueLT Std Lt" w:hAnsi="HelveticaNeueLT Std Lt"/>
          <w:sz w:val="24"/>
        </w:rPr>
      </w:pPr>
      <w:r>
        <w:rPr>
          <w:rFonts w:ascii="HelveticaNeueLT Std Lt" w:hAnsi="HelveticaNeueLT Std Lt"/>
          <w:sz w:val="24"/>
        </w:rPr>
        <w:t>Ley Federal de Salud</w:t>
      </w:r>
    </w:p>
    <w:p w14:paraId="6E878DF5" w14:textId="77777777" w:rsidR="001E7949" w:rsidRDefault="001E7949" w:rsidP="00F5458F">
      <w:pPr>
        <w:pStyle w:val="Sinespaciado"/>
        <w:numPr>
          <w:ilvl w:val="0"/>
          <w:numId w:val="1"/>
        </w:numPr>
        <w:spacing w:line="320" w:lineRule="exact"/>
        <w:ind w:left="426" w:right="735" w:hanging="284"/>
        <w:jc w:val="both"/>
        <w:rPr>
          <w:rFonts w:ascii="HelveticaNeueLT Std Lt" w:hAnsi="HelveticaNeueLT Std Lt"/>
          <w:sz w:val="24"/>
        </w:rPr>
      </w:pPr>
      <w:r w:rsidRPr="00BE22D6">
        <w:rPr>
          <w:rFonts w:ascii="HelveticaNeueLT Std Lt" w:hAnsi="HelveticaNeueLT Std Lt"/>
          <w:sz w:val="24"/>
        </w:rPr>
        <w:lastRenderedPageBreak/>
        <w:t>Ley General de Protección Civil</w:t>
      </w:r>
    </w:p>
    <w:p w14:paraId="615DE21E" w14:textId="7DF9CE4C" w:rsidR="001E7949" w:rsidRDefault="001E7949" w:rsidP="00F5458F">
      <w:pPr>
        <w:pStyle w:val="Sinespaciado"/>
        <w:numPr>
          <w:ilvl w:val="0"/>
          <w:numId w:val="1"/>
        </w:numPr>
        <w:spacing w:line="320" w:lineRule="exact"/>
        <w:ind w:left="426" w:right="735" w:hanging="284"/>
        <w:jc w:val="both"/>
        <w:rPr>
          <w:rFonts w:ascii="HelveticaNeueLT Std Lt" w:hAnsi="HelveticaNeueLT Std Lt"/>
          <w:sz w:val="24"/>
        </w:rPr>
      </w:pPr>
      <w:r w:rsidRPr="00BA4F7A">
        <w:rPr>
          <w:rFonts w:ascii="HelveticaNeueLT Std Lt" w:hAnsi="HelveticaNeueLT Std Lt"/>
          <w:sz w:val="24"/>
        </w:rPr>
        <w:t>Ley General para la I</w:t>
      </w:r>
      <w:r>
        <w:rPr>
          <w:rFonts w:ascii="HelveticaNeueLT Std Lt" w:hAnsi="HelveticaNeueLT Std Lt"/>
          <w:sz w:val="24"/>
        </w:rPr>
        <w:t>gualdad entre Mujeres y Hombres</w:t>
      </w:r>
    </w:p>
    <w:p w14:paraId="736C43C6" w14:textId="68C8652F" w:rsidR="00F2358C" w:rsidRDefault="00F2358C" w:rsidP="00F5458F">
      <w:pPr>
        <w:pStyle w:val="Sinespaciado"/>
        <w:numPr>
          <w:ilvl w:val="0"/>
          <w:numId w:val="1"/>
        </w:numPr>
        <w:spacing w:line="320" w:lineRule="exact"/>
        <w:ind w:left="426" w:right="735" w:hanging="284"/>
        <w:jc w:val="both"/>
        <w:rPr>
          <w:rFonts w:ascii="HelveticaNeueLT Std Lt" w:hAnsi="HelveticaNeueLT Std Lt"/>
          <w:sz w:val="24"/>
        </w:rPr>
      </w:pPr>
      <w:r>
        <w:rPr>
          <w:rFonts w:ascii="HelveticaNeueLT Std Lt" w:hAnsi="HelveticaNeueLT Std Lt"/>
          <w:sz w:val="24"/>
        </w:rPr>
        <w:t>Ley Orgánica de la Administración Pública Federal</w:t>
      </w:r>
    </w:p>
    <w:p w14:paraId="69B88B50" w14:textId="77777777" w:rsidR="001E7949" w:rsidRDefault="001E7949" w:rsidP="00F5458F">
      <w:pPr>
        <w:pStyle w:val="Sinespaciado"/>
        <w:numPr>
          <w:ilvl w:val="0"/>
          <w:numId w:val="1"/>
        </w:numPr>
        <w:spacing w:line="320" w:lineRule="exact"/>
        <w:ind w:left="426" w:right="735" w:hanging="284"/>
        <w:jc w:val="both"/>
        <w:rPr>
          <w:rFonts w:ascii="HelveticaNeueLT Std Lt" w:hAnsi="HelveticaNeueLT Std Lt"/>
          <w:sz w:val="24"/>
        </w:rPr>
      </w:pPr>
      <w:r w:rsidRPr="00BE22D6">
        <w:rPr>
          <w:rFonts w:ascii="HelveticaNeueLT Std Lt" w:hAnsi="HelveticaNeueLT Std Lt"/>
          <w:sz w:val="24"/>
        </w:rPr>
        <w:t>Reglamento de la Ley General de Protección Civil</w:t>
      </w:r>
    </w:p>
    <w:p w14:paraId="67C563E9" w14:textId="4F52EB7F" w:rsidR="005F0C53" w:rsidRDefault="005F0C53" w:rsidP="00F5458F">
      <w:pPr>
        <w:pStyle w:val="Sinespaciado"/>
        <w:numPr>
          <w:ilvl w:val="0"/>
          <w:numId w:val="1"/>
        </w:numPr>
        <w:spacing w:line="320" w:lineRule="exact"/>
        <w:ind w:left="426" w:right="735" w:hanging="284"/>
        <w:jc w:val="both"/>
        <w:rPr>
          <w:rFonts w:ascii="HelveticaNeueLT Std Lt" w:hAnsi="HelveticaNeueLT Std Lt"/>
          <w:sz w:val="24"/>
        </w:rPr>
      </w:pPr>
      <w:r w:rsidRPr="00BE22D6">
        <w:rPr>
          <w:rFonts w:ascii="HelveticaNeueLT Std Lt" w:hAnsi="HelveticaNeueLT Std Lt"/>
          <w:sz w:val="24"/>
        </w:rPr>
        <w:t xml:space="preserve">Norma Oficial Mexicana NOM-008-SEGOB-2015. Personas con </w:t>
      </w:r>
      <w:r w:rsidR="003579F3" w:rsidRPr="00BE22D6">
        <w:rPr>
          <w:rFonts w:ascii="HelveticaNeueLT Std Lt" w:hAnsi="HelveticaNeueLT Std Lt"/>
          <w:sz w:val="24"/>
        </w:rPr>
        <w:t xml:space="preserve">discapacidad. </w:t>
      </w:r>
      <w:r w:rsidRPr="00BE22D6">
        <w:rPr>
          <w:rFonts w:ascii="HelveticaNeueLT Std Lt" w:hAnsi="HelveticaNeueLT Std Lt"/>
          <w:sz w:val="24"/>
        </w:rPr>
        <w:t>Acciones de prevención y condiciones de seguridad en materia de protección civil en sit</w:t>
      </w:r>
      <w:r>
        <w:rPr>
          <w:rFonts w:ascii="HelveticaNeueLT Std Lt" w:hAnsi="HelveticaNeueLT Std Lt"/>
          <w:sz w:val="24"/>
        </w:rPr>
        <w:t>uación de emergencia o desastre</w:t>
      </w:r>
    </w:p>
    <w:p w14:paraId="36706F2B" w14:textId="37FCB3B2" w:rsidR="00E24D65" w:rsidRPr="00BE22D6" w:rsidRDefault="00E24D65" w:rsidP="00F5458F">
      <w:pPr>
        <w:pStyle w:val="Sinespaciado"/>
        <w:numPr>
          <w:ilvl w:val="0"/>
          <w:numId w:val="1"/>
        </w:numPr>
        <w:spacing w:line="320" w:lineRule="exact"/>
        <w:ind w:left="426" w:right="735" w:hanging="284"/>
        <w:jc w:val="both"/>
        <w:rPr>
          <w:rFonts w:ascii="HelveticaNeueLT Std Lt" w:hAnsi="HelveticaNeueLT Std Lt"/>
          <w:sz w:val="24"/>
        </w:rPr>
      </w:pPr>
      <w:r>
        <w:rPr>
          <w:rFonts w:ascii="HelveticaNeueLT Std Lt" w:hAnsi="HelveticaNeueLT Std Lt"/>
          <w:sz w:val="24"/>
        </w:rPr>
        <w:t>Manual de Organización y Operación del Sistema Nacional de Protección Civil.</w:t>
      </w:r>
    </w:p>
    <w:p w14:paraId="1A96D869" w14:textId="02F672E5" w:rsidR="005F0C53" w:rsidRDefault="005F0C53" w:rsidP="00F5458F">
      <w:pPr>
        <w:pStyle w:val="Sinespaciado"/>
        <w:numPr>
          <w:ilvl w:val="0"/>
          <w:numId w:val="1"/>
        </w:numPr>
        <w:spacing w:line="320" w:lineRule="exact"/>
        <w:ind w:left="426" w:right="735" w:hanging="284"/>
        <w:jc w:val="both"/>
        <w:rPr>
          <w:rFonts w:ascii="HelveticaNeueLT Std Lt" w:hAnsi="HelveticaNeueLT Std Lt"/>
          <w:sz w:val="24"/>
        </w:rPr>
      </w:pPr>
      <w:r>
        <w:rPr>
          <w:rFonts w:ascii="HelveticaNeueLT Std Lt" w:hAnsi="HelveticaNeueLT Std Lt"/>
          <w:sz w:val="24"/>
        </w:rPr>
        <w:t>Lineamientos que deberán observar las dependencias y entidades de la Administración Pública Federal, así como las entidades federativas, en vinculación con el sector privado para establecer el Sistema de compras Remotas de Donativos, su administración, control y distribución para auxiliar a la población afectada en caso de emergencias o desastres de origen natural</w:t>
      </w:r>
      <w:r w:rsidR="00DC237C">
        <w:rPr>
          <w:rFonts w:ascii="HelveticaNeueLT Std Lt" w:hAnsi="HelveticaNeueLT Std Lt"/>
          <w:sz w:val="24"/>
        </w:rPr>
        <w:t>.</w:t>
      </w:r>
    </w:p>
    <w:p w14:paraId="27F8E3CD" w14:textId="77777777" w:rsidR="001E7949" w:rsidRDefault="001E7949" w:rsidP="00EB7F9C">
      <w:pPr>
        <w:pStyle w:val="Sinespaciado"/>
        <w:spacing w:line="320" w:lineRule="exact"/>
        <w:ind w:left="426" w:right="735" w:hanging="284"/>
        <w:jc w:val="both"/>
        <w:rPr>
          <w:rFonts w:ascii="HelveticaNeueLT Std Lt" w:hAnsi="HelveticaNeueLT Std Lt"/>
          <w:sz w:val="24"/>
        </w:rPr>
      </w:pPr>
    </w:p>
    <w:p w14:paraId="1247F708" w14:textId="0A424944" w:rsidR="001E7949" w:rsidRDefault="001E7949" w:rsidP="00EB7F9C">
      <w:pPr>
        <w:pStyle w:val="Sinespaciado"/>
        <w:spacing w:line="320" w:lineRule="exact"/>
        <w:ind w:left="426" w:right="735" w:hanging="284"/>
        <w:jc w:val="both"/>
        <w:rPr>
          <w:rFonts w:ascii="HelveticaNeueLT Std Lt" w:hAnsi="HelveticaNeueLT Std Lt"/>
          <w:sz w:val="24"/>
        </w:rPr>
      </w:pPr>
      <w:r>
        <w:rPr>
          <w:rFonts w:ascii="HelveticaNeueLT Std Lt" w:hAnsi="HelveticaNeueLT Std Lt"/>
          <w:sz w:val="24"/>
        </w:rPr>
        <w:t>Legislación Estatal:</w:t>
      </w:r>
    </w:p>
    <w:p w14:paraId="6DDCB34A" w14:textId="77777777" w:rsidR="001E7949" w:rsidRPr="00BE22D6" w:rsidRDefault="001E7949" w:rsidP="00EB7F9C">
      <w:pPr>
        <w:pStyle w:val="Sinespaciado"/>
        <w:spacing w:line="320" w:lineRule="exact"/>
        <w:ind w:left="426" w:right="735" w:hanging="284"/>
        <w:jc w:val="both"/>
        <w:rPr>
          <w:rFonts w:ascii="HelveticaNeueLT Std Lt" w:hAnsi="HelveticaNeueLT Std Lt"/>
          <w:sz w:val="24"/>
        </w:rPr>
      </w:pPr>
    </w:p>
    <w:p w14:paraId="46D6FF5D" w14:textId="77777777" w:rsidR="00BE22D6" w:rsidRDefault="00BE22D6" w:rsidP="00F5458F">
      <w:pPr>
        <w:pStyle w:val="Sinespaciado"/>
        <w:numPr>
          <w:ilvl w:val="0"/>
          <w:numId w:val="1"/>
        </w:numPr>
        <w:spacing w:line="320" w:lineRule="exact"/>
        <w:ind w:left="426" w:right="735" w:hanging="284"/>
        <w:jc w:val="both"/>
        <w:rPr>
          <w:rFonts w:ascii="HelveticaNeueLT Std Lt" w:hAnsi="HelveticaNeueLT Std Lt"/>
          <w:sz w:val="24"/>
        </w:rPr>
      </w:pPr>
      <w:r w:rsidRPr="00BE22D6">
        <w:rPr>
          <w:rFonts w:ascii="HelveticaNeueLT Std Lt" w:hAnsi="HelveticaNeueLT Std Lt"/>
          <w:sz w:val="24"/>
        </w:rPr>
        <w:t>Constitución Política del Estado Libre y Soberano de México</w:t>
      </w:r>
    </w:p>
    <w:p w14:paraId="410F78C3" w14:textId="77777777" w:rsidR="00A23966" w:rsidRDefault="00A23966" w:rsidP="00F5458F">
      <w:pPr>
        <w:pStyle w:val="Sinespaciado"/>
        <w:numPr>
          <w:ilvl w:val="0"/>
          <w:numId w:val="1"/>
        </w:numPr>
        <w:spacing w:line="320" w:lineRule="exact"/>
        <w:ind w:left="426" w:right="735" w:hanging="284"/>
        <w:jc w:val="both"/>
        <w:rPr>
          <w:rFonts w:ascii="HelveticaNeueLT Std Lt" w:hAnsi="HelveticaNeueLT Std Lt"/>
          <w:sz w:val="24"/>
        </w:rPr>
      </w:pPr>
      <w:r w:rsidRPr="00846603">
        <w:rPr>
          <w:rFonts w:ascii="HelveticaNeueLT Std Lt" w:hAnsi="HelveticaNeueLT Std Lt"/>
          <w:sz w:val="24"/>
        </w:rPr>
        <w:t>Ley de Acceso de las Mujere</w:t>
      </w:r>
      <w:r>
        <w:rPr>
          <w:rFonts w:ascii="HelveticaNeueLT Std Lt" w:hAnsi="HelveticaNeueLT Std Lt"/>
          <w:sz w:val="24"/>
        </w:rPr>
        <w:t xml:space="preserve">s a una Vida Libre de Violencia </w:t>
      </w:r>
      <w:r w:rsidRPr="00846603">
        <w:rPr>
          <w:rFonts w:ascii="HelveticaNeueLT Std Lt" w:hAnsi="HelveticaNeueLT Std Lt"/>
          <w:sz w:val="24"/>
        </w:rPr>
        <w:t>del Estado de México</w:t>
      </w:r>
    </w:p>
    <w:p w14:paraId="0998B2DA" w14:textId="77777777" w:rsidR="00A23966" w:rsidRDefault="00A23966" w:rsidP="00F5458F">
      <w:pPr>
        <w:pStyle w:val="Sinespaciado"/>
        <w:numPr>
          <w:ilvl w:val="0"/>
          <w:numId w:val="1"/>
        </w:numPr>
        <w:spacing w:line="320" w:lineRule="exact"/>
        <w:ind w:left="426" w:right="735" w:hanging="284"/>
        <w:jc w:val="both"/>
        <w:rPr>
          <w:rFonts w:ascii="HelveticaNeueLT Std Lt" w:hAnsi="HelveticaNeueLT Std Lt"/>
          <w:sz w:val="24"/>
        </w:rPr>
      </w:pPr>
      <w:r w:rsidRPr="00846603">
        <w:rPr>
          <w:rFonts w:ascii="HelveticaNeueLT Std Lt" w:hAnsi="HelveticaNeueLT Std Lt"/>
          <w:sz w:val="24"/>
        </w:rPr>
        <w:t>Ley de Igualdad de Trato y Oportu</w:t>
      </w:r>
      <w:r>
        <w:rPr>
          <w:rFonts w:ascii="HelveticaNeueLT Std Lt" w:hAnsi="HelveticaNeueLT Std Lt"/>
          <w:sz w:val="24"/>
        </w:rPr>
        <w:t>nidades entre Mujeres y Hombres</w:t>
      </w:r>
      <w:r w:rsidRPr="00846603">
        <w:rPr>
          <w:rFonts w:ascii="HelveticaNeueLT Std Lt" w:hAnsi="HelveticaNeueLT Std Lt"/>
          <w:sz w:val="24"/>
        </w:rPr>
        <w:t xml:space="preserve"> del Estado de México</w:t>
      </w:r>
    </w:p>
    <w:p w14:paraId="4211F8C9" w14:textId="77777777" w:rsidR="00BE22D6" w:rsidRDefault="00BE22D6" w:rsidP="00F5458F">
      <w:pPr>
        <w:pStyle w:val="Sinespaciado"/>
        <w:numPr>
          <w:ilvl w:val="0"/>
          <w:numId w:val="1"/>
        </w:numPr>
        <w:spacing w:line="320" w:lineRule="exact"/>
        <w:ind w:left="426" w:right="735" w:hanging="284"/>
        <w:jc w:val="both"/>
        <w:rPr>
          <w:rFonts w:ascii="HelveticaNeueLT Std Lt" w:hAnsi="HelveticaNeueLT Std Lt"/>
          <w:sz w:val="24"/>
        </w:rPr>
      </w:pPr>
      <w:r w:rsidRPr="00BE22D6">
        <w:rPr>
          <w:rFonts w:ascii="HelveticaNeueLT Std Lt" w:hAnsi="HelveticaNeueLT Std Lt"/>
          <w:sz w:val="24"/>
        </w:rPr>
        <w:t>Ley Orgánica de la Administración Pública del Estado de México</w:t>
      </w:r>
    </w:p>
    <w:p w14:paraId="46821B93" w14:textId="77777777" w:rsidR="00B036EE" w:rsidRDefault="00B036EE" w:rsidP="00F5458F">
      <w:pPr>
        <w:pStyle w:val="Sinespaciado"/>
        <w:numPr>
          <w:ilvl w:val="0"/>
          <w:numId w:val="1"/>
        </w:numPr>
        <w:spacing w:line="320" w:lineRule="exact"/>
        <w:ind w:left="426" w:right="735" w:hanging="284"/>
        <w:jc w:val="both"/>
        <w:rPr>
          <w:rFonts w:ascii="HelveticaNeueLT Std Lt" w:hAnsi="HelveticaNeueLT Std Lt"/>
          <w:sz w:val="24"/>
        </w:rPr>
      </w:pPr>
      <w:r>
        <w:rPr>
          <w:rFonts w:ascii="HelveticaNeueLT Std Lt" w:hAnsi="HelveticaNeueLT Std Lt"/>
          <w:sz w:val="24"/>
        </w:rPr>
        <w:t>Ley Orgánica Municipal del Estado de México</w:t>
      </w:r>
    </w:p>
    <w:p w14:paraId="0868A71B" w14:textId="77777777" w:rsidR="00A23966" w:rsidRPr="00BE22D6" w:rsidRDefault="00A23966" w:rsidP="00F5458F">
      <w:pPr>
        <w:pStyle w:val="Sinespaciado"/>
        <w:numPr>
          <w:ilvl w:val="0"/>
          <w:numId w:val="1"/>
        </w:numPr>
        <w:spacing w:line="320" w:lineRule="exact"/>
        <w:ind w:left="426" w:right="735" w:hanging="284"/>
        <w:jc w:val="both"/>
        <w:rPr>
          <w:rFonts w:ascii="HelveticaNeueLT Std Lt" w:hAnsi="HelveticaNeueLT Std Lt"/>
          <w:sz w:val="24"/>
        </w:rPr>
      </w:pPr>
      <w:r w:rsidRPr="00A23966">
        <w:rPr>
          <w:rFonts w:ascii="HelveticaNeueLT Std Lt" w:hAnsi="HelveticaNeueLT Std Lt"/>
          <w:sz w:val="24"/>
        </w:rPr>
        <w:t>Ley para Prevenir, Combatir y Eliminar Actos de Discriminación en el Estado de México</w:t>
      </w:r>
    </w:p>
    <w:p w14:paraId="31DF5BF9" w14:textId="77777777" w:rsidR="00BE22D6" w:rsidRDefault="00BE22D6" w:rsidP="00F5458F">
      <w:pPr>
        <w:pStyle w:val="Sinespaciado"/>
        <w:numPr>
          <w:ilvl w:val="0"/>
          <w:numId w:val="1"/>
        </w:numPr>
        <w:spacing w:line="320" w:lineRule="exact"/>
        <w:ind w:left="426" w:right="735" w:hanging="284"/>
        <w:jc w:val="both"/>
        <w:rPr>
          <w:rFonts w:ascii="HelveticaNeueLT Std Lt" w:hAnsi="HelveticaNeueLT Std Lt"/>
          <w:sz w:val="24"/>
        </w:rPr>
      </w:pPr>
      <w:r w:rsidRPr="00BE22D6">
        <w:rPr>
          <w:rFonts w:ascii="HelveticaNeueLT Std Lt" w:hAnsi="HelveticaNeueLT Std Lt"/>
          <w:sz w:val="24"/>
        </w:rPr>
        <w:t>Código Administrativo del Estado de México</w:t>
      </w:r>
    </w:p>
    <w:p w14:paraId="60D83CE4" w14:textId="77777777" w:rsidR="005F0C53" w:rsidRDefault="005F0C53" w:rsidP="00F5458F">
      <w:pPr>
        <w:pStyle w:val="Sinespaciado"/>
        <w:numPr>
          <w:ilvl w:val="0"/>
          <w:numId w:val="1"/>
        </w:numPr>
        <w:spacing w:line="320" w:lineRule="exact"/>
        <w:ind w:left="426" w:right="735" w:hanging="284"/>
        <w:jc w:val="both"/>
        <w:rPr>
          <w:rFonts w:ascii="HelveticaNeueLT Std Lt" w:hAnsi="HelveticaNeueLT Std Lt"/>
          <w:sz w:val="24"/>
        </w:rPr>
      </w:pPr>
      <w:r w:rsidRPr="00BE22D6">
        <w:rPr>
          <w:rFonts w:ascii="HelveticaNeueLT Std Lt" w:hAnsi="HelveticaNeueLT Std Lt"/>
          <w:sz w:val="24"/>
        </w:rPr>
        <w:t>Reglamento del Libro Sexto del Código Administrativo del Estado de México</w:t>
      </w:r>
    </w:p>
    <w:p w14:paraId="62A4E412" w14:textId="77777777" w:rsidR="005F0C53" w:rsidRDefault="005F0C53" w:rsidP="00F5458F">
      <w:pPr>
        <w:pStyle w:val="Sinespaciado"/>
        <w:numPr>
          <w:ilvl w:val="0"/>
          <w:numId w:val="1"/>
        </w:numPr>
        <w:spacing w:line="320" w:lineRule="exact"/>
        <w:ind w:left="426" w:right="735" w:hanging="284"/>
        <w:jc w:val="both"/>
        <w:rPr>
          <w:rFonts w:ascii="HelveticaNeueLT Std Lt" w:hAnsi="HelveticaNeueLT Std Lt"/>
          <w:sz w:val="24"/>
        </w:rPr>
      </w:pPr>
      <w:r w:rsidRPr="00995EB5">
        <w:rPr>
          <w:rFonts w:ascii="HelveticaNeueLT Std Lt" w:hAnsi="HelveticaNeueLT Std Lt"/>
          <w:sz w:val="24"/>
        </w:rPr>
        <w:t xml:space="preserve">Plan de Desarrollo </w:t>
      </w:r>
      <w:r>
        <w:rPr>
          <w:rFonts w:ascii="HelveticaNeueLT Std Lt" w:hAnsi="HelveticaNeueLT Std Lt"/>
          <w:sz w:val="24"/>
        </w:rPr>
        <w:t xml:space="preserve">del Estado de México </w:t>
      </w:r>
      <w:r w:rsidRPr="00995EB5">
        <w:rPr>
          <w:rFonts w:ascii="HelveticaNeueLT Std Lt" w:hAnsi="HelveticaNeueLT Std Lt"/>
          <w:sz w:val="24"/>
        </w:rPr>
        <w:t>2017-2023</w:t>
      </w:r>
    </w:p>
    <w:p w14:paraId="6ACE804C" w14:textId="77777777" w:rsidR="00BE22D6" w:rsidRPr="00BE22D6" w:rsidRDefault="00BE22D6" w:rsidP="00F5458F">
      <w:pPr>
        <w:pStyle w:val="Sinespaciado"/>
        <w:numPr>
          <w:ilvl w:val="0"/>
          <w:numId w:val="1"/>
        </w:numPr>
        <w:spacing w:line="320" w:lineRule="exact"/>
        <w:ind w:left="426" w:right="735" w:hanging="284"/>
        <w:jc w:val="both"/>
        <w:rPr>
          <w:rFonts w:ascii="HelveticaNeueLT Std Lt" w:hAnsi="HelveticaNeueLT Std Lt"/>
          <w:sz w:val="24"/>
        </w:rPr>
      </w:pPr>
      <w:r w:rsidRPr="00BE22D6">
        <w:rPr>
          <w:rFonts w:ascii="HelveticaNeueLT Std Lt" w:hAnsi="HelveticaNeueLT Std Lt"/>
          <w:sz w:val="24"/>
        </w:rPr>
        <w:t>Reglamento Interior de la Secretaría General de Gobierno</w:t>
      </w:r>
    </w:p>
    <w:p w14:paraId="0F1CC3D2" w14:textId="77777777" w:rsidR="00BE22D6" w:rsidRPr="00BE22D6" w:rsidRDefault="00BE22D6" w:rsidP="00F5458F">
      <w:pPr>
        <w:pStyle w:val="Sinespaciado"/>
        <w:numPr>
          <w:ilvl w:val="0"/>
          <w:numId w:val="1"/>
        </w:numPr>
        <w:spacing w:line="320" w:lineRule="exact"/>
        <w:ind w:left="426" w:right="735" w:hanging="284"/>
        <w:jc w:val="both"/>
        <w:rPr>
          <w:rFonts w:ascii="HelveticaNeueLT Std Lt" w:hAnsi="HelveticaNeueLT Std Lt"/>
          <w:sz w:val="24"/>
        </w:rPr>
      </w:pPr>
      <w:r w:rsidRPr="00BE22D6">
        <w:rPr>
          <w:rFonts w:ascii="HelveticaNeueLT Std Lt" w:hAnsi="HelveticaNeueLT Std Lt"/>
          <w:sz w:val="24"/>
        </w:rPr>
        <w:t>Manual General de Organización de la Secretaría General de Gobierno</w:t>
      </w:r>
    </w:p>
    <w:p w14:paraId="5D910B74" w14:textId="77777777" w:rsidR="00BE22D6" w:rsidRDefault="00BE22D6" w:rsidP="00F5458F">
      <w:pPr>
        <w:pStyle w:val="Sinespaciado"/>
        <w:numPr>
          <w:ilvl w:val="0"/>
          <w:numId w:val="1"/>
        </w:numPr>
        <w:spacing w:line="320" w:lineRule="exact"/>
        <w:ind w:left="426" w:right="735" w:hanging="284"/>
        <w:jc w:val="both"/>
        <w:rPr>
          <w:rFonts w:ascii="HelveticaNeueLT Std Lt" w:hAnsi="HelveticaNeueLT Std Lt"/>
          <w:sz w:val="24"/>
        </w:rPr>
      </w:pPr>
      <w:r w:rsidRPr="00BE22D6">
        <w:rPr>
          <w:rFonts w:ascii="HelveticaNeueLT Std Lt" w:hAnsi="HelveticaNeueLT Std Lt"/>
          <w:sz w:val="24"/>
        </w:rPr>
        <w:t>Acuerdo Mediante el cual se Expiden las Reglas de Operación del Fondo para la Atención de Desastres y Siniestros Ambientales o Antropogénicos</w:t>
      </w:r>
    </w:p>
    <w:p w14:paraId="20715BE0" w14:textId="77777777" w:rsidR="00676FC6" w:rsidRDefault="00676FC6" w:rsidP="00383AE8">
      <w:pPr>
        <w:pStyle w:val="Sinespaciado"/>
        <w:spacing w:line="320" w:lineRule="exact"/>
        <w:jc w:val="both"/>
        <w:rPr>
          <w:rFonts w:ascii="HelveticaNeueLT Std Lt" w:hAnsi="HelveticaNeueLT Std Lt"/>
          <w:sz w:val="24"/>
        </w:rPr>
      </w:pPr>
    </w:p>
    <w:p w14:paraId="37DE6815" w14:textId="77777777" w:rsidR="00676FC6" w:rsidRPr="00272690" w:rsidRDefault="00676FC6" w:rsidP="007D2661">
      <w:pPr>
        <w:pStyle w:val="Sinespaciado"/>
        <w:shd w:val="clear" w:color="auto" w:fill="BFBFBF" w:themeFill="background1" w:themeFillShade="BF"/>
        <w:ind w:left="-142" w:right="168"/>
        <w:outlineLvl w:val="0"/>
        <w:rPr>
          <w:rFonts w:ascii="HelveticaNeueLT Std Extended" w:hAnsi="HelveticaNeueLT Std Extended"/>
          <w:b/>
          <w:color w:val="C00000"/>
          <w:sz w:val="36"/>
        </w:rPr>
      </w:pPr>
      <w:bookmarkStart w:id="4" w:name="_Toc105500531"/>
      <w:r w:rsidRPr="00272690">
        <w:rPr>
          <w:rFonts w:ascii="HelveticaNeueLT Std Extended" w:hAnsi="HelveticaNeueLT Std Extended"/>
          <w:b/>
          <w:color w:val="C00000"/>
          <w:sz w:val="36"/>
        </w:rPr>
        <w:t>5. Sistema Estatal de Protección Civil</w:t>
      </w:r>
      <w:bookmarkEnd w:id="4"/>
    </w:p>
    <w:p w14:paraId="6A4BC0F2" w14:textId="77777777" w:rsidR="00676FC6" w:rsidRDefault="00676FC6" w:rsidP="00383AE8">
      <w:pPr>
        <w:pStyle w:val="Sinespaciado"/>
        <w:spacing w:line="320" w:lineRule="exact"/>
        <w:jc w:val="both"/>
        <w:rPr>
          <w:rFonts w:ascii="HelveticaNeueLT Std Lt" w:hAnsi="HelveticaNeueLT Std Lt"/>
          <w:sz w:val="24"/>
        </w:rPr>
      </w:pPr>
    </w:p>
    <w:p w14:paraId="77360384" w14:textId="77777777" w:rsidR="00FD0291" w:rsidRDefault="00FD0291" w:rsidP="00EB7F9C">
      <w:pPr>
        <w:pStyle w:val="Sinespaciado"/>
        <w:spacing w:line="320" w:lineRule="exact"/>
        <w:ind w:left="142" w:right="735"/>
        <w:jc w:val="both"/>
        <w:rPr>
          <w:rFonts w:ascii="HelveticaNeueLT Std Lt" w:hAnsi="HelveticaNeueLT Std Lt"/>
          <w:sz w:val="24"/>
        </w:rPr>
      </w:pPr>
      <w:r w:rsidRPr="00FD0291">
        <w:rPr>
          <w:rFonts w:ascii="HelveticaNeueLT Std Lt" w:hAnsi="HelveticaNeueLT Std Lt"/>
          <w:sz w:val="24"/>
        </w:rPr>
        <w:t>Los sistemas de protección civil se constituyen por el conjunto de órganos, instrumentos, métodos y procedimientos que establecen las dependencias, organismos y entidades del sector público estatal o municipal, según corresponda, con la participación de los sectores social y privado, para la ejecución coordinada de acciones de protección civil.</w:t>
      </w:r>
    </w:p>
    <w:p w14:paraId="6E31C59A" w14:textId="77777777" w:rsidR="00BF10EC" w:rsidRDefault="00BF10EC" w:rsidP="00383AE8">
      <w:pPr>
        <w:pStyle w:val="Sinespaciado"/>
        <w:spacing w:line="320" w:lineRule="exact"/>
        <w:jc w:val="both"/>
        <w:rPr>
          <w:rFonts w:ascii="HelveticaNeueLT Std Lt" w:hAnsi="HelveticaNeueLT Std Lt"/>
          <w:sz w:val="24"/>
        </w:rPr>
      </w:pPr>
    </w:p>
    <w:p w14:paraId="06769F75" w14:textId="658BF343" w:rsidR="00BF10EC" w:rsidRDefault="00BF10EC" w:rsidP="00EB7F9C">
      <w:pPr>
        <w:pStyle w:val="Sinespaciado"/>
        <w:spacing w:line="320" w:lineRule="exact"/>
        <w:ind w:left="142" w:right="735"/>
        <w:jc w:val="both"/>
        <w:rPr>
          <w:rFonts w:ascii="HelveticaNeueLT Std Lt" w:hAnsi="HelveticaNeueLT Std Lt"/>
          <w:sz w:val="24"/>
        </w:rPr>
      </w:pPr>
      <w:r>
        <w:rPr>
          <w:rFonts w:ascii="HelveticaNeueLT Std Lt" w:hAnsi="HelveticaNeueLT Std Lt"/>
          <w:sz w:val="24"/>
        </w:rPr>
        <w:lastRenderedPageBreak/>
        <w:t>En este contexto, el Sistema Estatal de Protección Civil del Estado de México se integra de la siguiente manera</w:t>
      </w:r>
      <w:r w:rsidR="007731F6">
        <w:rPr>
          <w:rFonts w:ascii="HelveticaNeueLT Std Lt" w:hAnsi="HelveticaNeueLT Std Lt"/>
          <w:sz w:val="24"/>
        </w:rPr>
        <w:t xml:space="preserve"> (Figura </w:t>
      </w:r>
      <w:r w:rsidR="00EB7F9C">
        <w:rPr>
          <w:rFonts w:ascii="HelveticaNeueLT Std Lt" w:hAnsi="HelveticaNeueLT Std Lt"/>
          <w:sz w:val="24"/>
        </w:rPr>
        <w:t>1</w:t>
      </w:r>
      <w:r w:rsidR="007731F6">
        <w:rPr>
          <w:rFonts w:ascii="HelveticaNeueLT Std Lt" w:hAnsi="HelveticaNeueLT Std Lt"/>
          <w:sz w:val="24"/>
        </w:rPr>
        <w:t>)</w:t>
      </w:r>
      <w:r>
        <w:rPr>
          <w:rFonts w:ascii="HelveticaNeueLT Std Lt" w:hAnsi="HelveticaNeueLT Std Lt"/>
          <w:sz w:val="24"/>
        </w:rPr>
        <w:t>:</w:t>
      </w:r>
    </w:p>
    <w:p w14:paraId="0FCFFE62" w14:textId="77777777" w:rsidR="007731F6" w:rsidRDefault="007731F6" w:rsidP="00EB7F9C">
      <w:pPr>
        <w:pStyle w:val="Sinespaciado"/>
        <w:spacing w:line="320" w:lineRule="exact"/>
        <w:ind w:left="142" w:right="735"/>
        <w:jc w:val="both"/>
        <w:rPr>
          <w:rFonts w:ascii="HelveticaNeueLT Std Lt" w:hAnsi="HelveticaNeueLT Std Lt"/>
          <w:sz w:val="24"/>
        </w:rPr>
      </w:pPr>
    </w:p>
    <w:p w14:paraId="395EB5E4" w14:textId="77777777" w:rsidR="007731F6" w:rsidRPr="007731F6" w:rsidRDefault="007731F6" w:rsidP="00F5458F">
      <w:pPr>
        <w:pStyle w:val="Sinespaciado"/>
        <w:numPr>
          <w:ilvl w:val="0"/>
          <w:numId w:val="8"/>
        </w:numPr>
        <w:spacing w:line="320" w:lineRule="exact"/>
        <w:ind w:left="426" w:right="735" w:hanging="284"/>
        <w:jc w:val="both"/>
        <w:rPr>
          <w:rFonts w:ascii="HelveticaNeueLT Std Lt" w:hAnsi="HelveticaNeueLT Std Lt"/>
          <w:sz w:val="24"/>
        </w:rPr>
      </w:pPr>
      <w:r>
        <w:rPr>
          <w:rFonts w:ascii="HelveticaNeueLT Std Lt" w:hAnsi="HelveticaNeueLT Std Lt"/>
          <w:sz w:val="24"/>
        </w:rPr>
        <w:t>El Gobernador del Estado.</w:t>
      </w:r>
    </w:p>
    <w:p w14:paraId="0174BFD4" w14:textId="77777777" w:rsidR="007731F6" w:rsidRDefault="007731F6" w:rsidP="00F5458F">
      <w:pPr>
        <w:pStyle w:val="Sinespaciado"/>
        <w:numPr>
          <w:ilvl w:val="0"/>
          <w:numId w:val="8"/>
        </w:numPr>
        <w:spacing w:line="320" w:lineRule="exact"/>
        <w:ind w:left="426" w:right="735" w:hanging="284"/>
        <w:jc w:val="both"/>
        <w:rPr>
          <w:rFonts w:ascii="HelveticaNeueLT Std Lt" w:hAnsi="HelveticaNeueLT Std Lt"/>
          <w:sz w:val="24"/>
        </w:rPr>
      </w:pPr>
      <w:r w:rsidRPr="007731F6">
        <w:rPr>
          <w:rFonts w:ascii="HelveticaNeueLT Std Lt" w:hAnsi="HelveticaNeueLT Std Lt"/>
          <w:sz w:val="24"/>
        </w:rPr>
        <w:t>El Cons</w:t>
      </w:r>
      <w:r>
        <w:rPr>
          <w:rFonts w:ascii="HelveticaNeueLT Std Lt" w:hAnsi="HelveticaNeueLT Std Lt"/>
          <w:sz w:val="24"/>
        </w:rPr>
        <w:t>ejo Estatal de Protección Civil.</w:t>
      </w:r>
    </w:p>
    <w:p w14:paraId="76EFCCE1" w14:textId="77777777" w:rsidR="007731F6" w:rsidRPr="007731F6" w:rsidRDefault="007731F6" w:rsidP="00F5458F">
      <w:pPr>
        <w:pStyle w:val="Sinespaciado"/>
        <w:numPr>
          <w:ilvl w:val="0"/>
          <w:numId w:val="8"/>
        </w:numPr>
        <w:spacing w:line="320" w:lineRule="exact"/>
        <w:ind w:left="426" w:right="735" w:hanging="284"/>
        <w:jc w:val="both"/>
        <w:rPr>
          <w:rFonts w:ascii="HelveticaNeueLT Std Lt" w:hAnsi="HelveticaNeueLT Std Lt"/>
          <w:sz w:val="24"/>
        </w:rPr>
      </w:pPr>
      <w:r>
        <w:rPr>
          <w:rFonts w:ascii="HelveticaNeueLT Std Lt" w:hAnsi="HelveticaNeueLT Std Lt"/>
          <w:sz w:val="24"/>
        </w:rPr>
        <w:t>El Comité Estatal de Emergencias.</w:t>
      </w:r>
    </w:p>
    <w:p w14:paraId="6893BBAA" w14:textId="77777777" w:rsidR="007731F6" w:rsidRDefault="007731F6" w:rsidP="00F5458F">
      <w:pPr>
        <w:pStyle w:val="Sinespaciado"/>
        <w:numPr>
          <w:ilvl w:val="0"/>
          <w:numId w:val="8"/>
        </w:numPr>
        <w:spacing w:line="320" w:lineRule="exact"/>
        <w:ind w:left="426" w:right="735" w:hanging="284"/>
        <w:jc w:val="both"/>
        <w:rPr>
          <w:rFonts w:ascii="HelveticaNeueLT Std Lt" w:hAnsi="HelveticaNeueLT Std Lt"/>
          <w:sz w:val="24"/>
        </w:rPr>
      </w:pPr>
      <w:r w:rsidRPr="007731F6">
        <w:rPr>
          <w:rFonts w:ascii="HelveticaNeueLT Std Lt" w:hAnsi="HelveticaNeueLT Std Lt"/>
          <w:sz w:val="24"/>
        </w:rPr>
        <w:t>El</w:t>
      </w:r>
      <w:r>
        <w:rPr>
          <w:rFonts w:ascii="HelveticaNeueLT Std Lt" w:hAnsi="HelveticaNeueLT Std Lt"/>
          <w:sz w:val="24"/>
        </w:rPr>
        <w:t xml:space="preserve"> Secretario General de Gobierno.</w:t>
      </w:r>
    </w:p>
    <w:p w14:paraId="06934BBE" w14:textId="77777777" w:rsidR="007731F6" w:rsidRPr="007731F6" w:rsidRDefault="007731F6" w:rsidP="00F5458F">
      <w:pPr>
        <w:pStyle w:val="Sinespaciado"/>
        <w:numPr>
          <w:ilvl w:val="0"/>
          <w:numId w:val="8"/>
        </w:numPr>
        <w:spacing w:line="320" w:lineRule="exact"/>
        <w:ind w:left="426" w:right="735" w:hanging="284"/>
        <w:jc w:val="both"/>
        <w:rPr>
          <w:rFonts w:ascii="HelveticaNeueLT Std Lt" w:hAnsi="HelveticaNeueLT Std Lt"/>
          <w:sz w:val="24"/>
        </w:rPr>
      </w:pPr>
      <w:r>
        <w:rPr>
          <w:rFonts w:ascii="HelveticaNeueLT Std Lt" w:hAnsi="HelveticaNeueLT Std Lt"/>
          <w:sz w:val="24"/>
        </w:rPr>
        <w:t>Los Presidentes Municipales.</w:t>
      </w:r>
    </w:p>
    <w:p w14:paraId="5BCD697A" w14:textId="77777777" w:rsidR="007731F6" w:rsidRPr="007731F6" w:rsidRDefault="007731F6" w:rsidP="00F5458F">
      <w:pPr>
        <w:pStyle w:val="Sinespaciado"/>
        <w:numPr>
          <w:ilvl w:val="0"/>
          <w:numId w:val="8"/>
        </w:numPr>
        <w:spacing w:line="320" w:lineRule="exact"/>
        <w:ind w:left="426" w:right="735" w:hanging="284"/>
        <w:jc w:val="both"/>
        <w:rPr>
          <w:rFonts w:ascii="HelveticaNeueLT Std Lt" w:hAnsi="HelveticaNeueLT Std Lt"/>
          <w:sz w:val="24"/>
        </w:rPr>
      </w:pPr>
      <w:r w:rsidRPr="007731F6">
        <w:rPr>
          <w:rFonts w:ascii="HelveticaNeueLT Std Lt" w:hAnsi="HelveticaNeueLT Std Lt"/>
          <w:sz w:val="24"/>
        </w:rPr>
        <w:t xml:space="preserve">El Coordinador General de Protección Civil </w:t>
      </w:r>
      <w:r>
        <w:rPr>
          <w:rFonts w:ascii="HelveticaNeueLT Std Lt" w:hAnsi="HelveticaNeueLT Std Lt"/>
          <w:sz w:val="24"/>
        </w:rPr>
        <w:t xml:space="preserve">y Gestión Integral del Riesgo </w:t>
      </w:r>
      <w:r w:rsidRPr="007731F6">
        <w:rPr>
          <w:rFonts w:ascii="HelveticaNeueLT Std Lt" w:hAnsi="HelveticaNeueLT Std Lt"/>
          <w:sz w:val="24"/>
        </w:rPr>
        <w:t>del Estado de</w:t>
      </w:r>
      <w:r>
        <w:rPr>
          <w:rFonts w:ascii="HelveticaNeueLT Std Lt" w:hAnsi="HelveticaNeueLT Std Lt"/>
          <w:sz w:val="24"/>
        </w:rPr>
        <w:t xml:space="preserve"> México.</w:t>
      </w:r>
    </w:p>
    <w:p w14:paraId="725442A9" w14:textId="77777777" w:rsidR="007731F6" w:rsidRPr="007731F6" w:rsidRDefault="007731F6" w:rsidP="00F5458F">
      <w:pPr>
        <w:pStyle w:val="Sinespaciado"/>
        <w:numPr>
          <w:ilvl w:val="0"/>
          <w:numId w:val="8"/>
        </w:numPr>
        <w:spacing w:line="320" w:lineRule="exact"/>
        <w:ind w:left="426" w:right="735" w:hanging="284"/>
        <w:jc w:val="both"/>
        <w:rPr>
          <w:rFonts w:ascii="HelveticaNeueLT Std Lt" w:hAnsi="HelveticaNeueLT Std Lt"/>
          <w:sz w:val="24"/>
        </w:rPr>
      </w:pPr>
      <w:r w:rsidRPr="007731F6">
        <w:rPr>
          <w:rFonts w:ascii="HelveticaNeueLT Std Lt" w:hAnsi="HelveticaNeueLT Std Lt"/>
          <w:sz w:val="24"/>
        </w:rPr>
        <w:t xml:space="preserve">Los Sistemas y Consejos </w:t>
      </w:r>
      <w:r>
        <w:rPr>
          <w:rFonts w:ascii="HelveticaNeueLT Std Lt" w:hAnsi="HelveticaNeueLT Std Lt"/>
          <w:sz w:val="24"/>
        </w:rPr>
        <w:t>Municipales de Protección Civil.</w:t>
      </w:r>
    </w:p>
    <w:p w14:paraId="258E4954" w14:textId="53E17CBB" w:rsidR="007731F6" w:rsidRDefault="007731F6" w:rsidP="00F5458F">
      <w:pPr>
        <w:pStyle w:val="Sinespaciado"/>
        <w:numPr>
          <w:ilvl w:val="0"/>
          <w:numId w:val="8"/>
        </w:numPr>
        <w:spacing w:line="320" w:lineRule="exact"/>
        <w:ind w:left="426" w:right="735" w:hanging="284"/>
        <w:jc w:val="both"/>
        <w:rPr>
          <w:rFonts w:ascii="HelveticaNeueLT Std Lt" w:hAnsi="HelveticaNeueLT Std Lt"/>
          <w:sz w:val="24"/>
        </w:rPr>
      </w:pPr>
      <w:r w:rsidRPr="007731F6">
        <w:rPr>
          <w:rFonts w:ascii="HelveticaNeueLT Std Lt" w:hAnsi="HelveticaNeueLT Std Lt"/>
          <w:sz w:val="24"/>
        </w:rPr>
        <w:t>La representación de los sectores social y privado, de las instituciones educativas, grupos voluntarios y expertos en diferentes áreas relacionadas con la protección civil.</w:t>
      </w:r>
    </w:p>
    <w:p w14:paraId="5E9FDFC6" w14:textId="623DCA71" w:rsidR="007731F6" w:rsidRDefault="007731F6" w:rsidP="00EB7F9C">
      <w:pPr>
        <w:pStyle w:val="Sinespaciado"/>
        <w:spacing w:line="320" w:lineRule="exact"/>
        <w:ind w:left="426" w:right="735"/>
        <w:jc w:val="both"/>
        <w:rPr>
          <w:rFonts w:ascii="HelveticaNeueLT Std Lt" w:hAnsi="HelveticaNeueLT Std Lt"/>
          <w:sz w:val="24"/>
        </w:rPr>
      </w:pPr>
    </w:p>
    <w:p w14:paraId="1C9D9775" w14:textId="1EFA9277" w:rsidR="00265A7F" w:rsidRPr="009B0281" w:rsidRDefault="00265A7F" w:rsidP="00EB7F9C">
      <w:pPr>
        <w:pStyle w:val="Sinespaciado"/>
        <w:shd w:val="clear" w:color="auto" w:fill="BFBFBF" w:themeFill="background1" w:themeFillShade="BF"/>
        <w:ind w:left="-142" w:right="168"/>
        <w:jc w:val="both"/>
        <w:outlineLvl w:val="1"/>
        <w:rPr>
          <w:rFonts w:ascii="HelveticaNeueLT Std Extended" w:hAnsi="HelveticaNeueLT Std Extended"/>
          <w:b/>
          <w:color w:val="C00000"/>
          <w:sz w:val="32"/>
        </w:rPr>
      </w:pPr>
      <w:bookmarkStart w:id="5" w:name="_Toc105500532"/>
      <w:r>
        <w:rPr>
          <w:rFonts w:ascii="HelveticaNeueLT Std Extended" w:hAnsi="HelveticaNeueLT Std Extended"/>
          <w:b/>
          <w:color w:val="C00000"/>
          <w:sz w:val="32"/>
        </w:rPr>
        <w:t>5</w:t>
      </w:r>
      <w:r w:rsidRPr="009B0281">
        <w:rPr>
          <w:rFonts w:ascii="HelveticaNeueLT Std Extended" w:hAnsi="HelveticaNeueLT Std Extended"/>
          <w:b/>
          <w:color w:val="C00000"/>
          <w:sz w:val="32"/>
        </w:rPr>
        <w:t xml:space="preserve">.1. </w:t>
      </w:r>
      <w:r>
        <w:rPr>
          <w:rFonts w:ascii="HelveticaNeueLT Std Extended" w:hAnsi="HelveticaNeueLT Std Extended"/>
          <w:b/>
          <w:color w:val="C00000"/>
          <w:sz w:val="32"/>
        </w:rPr>
        <w:t>Consejo Estatal de Protección Civil</w:t>
      </w:r>
      <w:bookmarkEnd w:id="5"/>
    </w:p>
    <w:p w14:paraId="145F68BD" w14:textId="77777777" w:rsidR="00265A7F" w:rsidRDefault="00265A7F" w:rsidP="00383AE8">
      <w:pPr>
        <w:pStyle w:val="Sinespaciado"/>
        <w:spacing w:line="320" w:lineRule="exact"/>
        <w:jc w:val="both"/>
        <w:rPr>
          <w:rFonts w:ascii="HelveticaNeueLT Std Lt" w:hAnsi="HelveticaNeueLT Std Lt"/>
          <w:sz w:val="24"/>
        </w:rPr>
      </w:pPr>
    </w:p>
    <w:p w14:paraId="36589AFA" w14:textId="77777777" w:rsidR="007731F6" w:rsidRDefault="007731F6" w:rsidP="00EB7F9C">
      <w:pPr>
        <w:pStyle w:val="Sinespaciado"/>
        <w:spacing w:line="320" w:lineRule="exact"/>
        <w:ind w:left="142" w:right="735"/>
        <w:jc w:val="both"/>
        <w:rPr>
          <w:rFonts w:ascii="HelveticaNeueLT Std Lt" w:hAnsi="HelveticaNeueLT Std Lt"/>
          <w:sz w:val="24"/>
        </w:rPr>
      </w:pPr>
      <w:r w:rsidRPr="007731F6">
        <w:rPr>
          <w:rFonts w:ascii="HelveticaNeueLT Std Lt" w:hAnsi="HelveticaNeueLT Std Lt"/>
          <w:sz w:val="24"/>
        </w:rPr>
        <w:t>El Consejo Estatal de Protección Civil es un órgano de consulta y de coordinación del Gobierno del Estado para convocar, concertar, inducir e integrar las actividades de los participantes e interesados en la materia, a fin de garantizar el cumplimiento del objeto del Sistema Estatal de Protección Civil.</w:t>
      </w:r>
    </w:p>
    <w:p w14:paraId="003E3FD1" w14:textId="77777777" w:rsidR="007731F6" w:rsidRDefault="007731F6" w:rsidP="00EB7F9C">
      <w:pPr>
        <w:pStyle w:val="Sinespaciado"/>
        <w:spacing w:line="320" w:lineRule="exact"/>
        <w:ind w:left="142" w:right="735"/>
        <w:jc w:val="both"/>
        <w:rPr>
          <w:rFonts w:ascii="HelveticaNeueLT Std Lt" w:hAnsi="HelveticaNeueLT Std Lt"/>
          <w:sz w:val="24"/>
        </w:rPr>
      </w:pPr>
    </w:p>
    <w:p w14:paraId="6F22E3FA" w14:textId="20200876" w:rsidR="007731F6" w:rsidRDefault="007731F6" w:rsidP="00EB7F9C">
      <w:pPr>
        <w:pStyle w:val="Sinespaciado"/>
        <w:spacing w:line="320" w:lineRule="exact"/>
        <w:ind w:left="142" w:right="735"/>
        <w:jc w:val="both"/>
        <w:rPr>
          <w:rFonts w:ascii="HelveticaNeueLT Std Lt" w:hAnsi="HelveticaNeueLT Std Lt"/>
          <w:sz w:val="24"/>
        </w:rPr>
      </w:pPr>
      <w:r>
        <w:rPr>
          <w:rFonts w:ascii="HelveticaNeueLT Std Lt" w:hAnsi="HelveticaNeueLT Std Lt"/>
          <w:sz w:val="24"/>
        </w:rPr>
        <w:t xml:space="preserve">El Consejo Estatal de Protección Civil se conforma por (Figura </w:t>
      </w:r>
      <w:r w:rsidR="00EB7F9C">
        <w:rPr>
          <w:rFonts w:ascii="HelveticaNeueLT Std Lt" w:hAnsi="HelveticaNeueLT Std Lt"/>
          <w:sz w:val="24"/>
        </w:rPr>
        <w:t>2</w:t>
      </w:r>
      <w:r>
        <w:rPr>
          <w:rFonts w:ascii="HelveticaNeueLT Std Lt" w:hAnsi="HelveticaNeueLT Std Lt"/>
          <w:sz w:val="24"/>
        </w:rPr>
        <w:t>):</w:t>
      </w:r>
    </w:p>
    <w:p w14:paraId="2890F0B9" w14:textId="77777777" w:rsidR="007731F6" w:rsidRDefault="007731F6" w:rsidP="00383AE8">
      <w:pPr>
        <w:pStyle w:val="Sinespaciado"/>
        <w:spacing w:line="320" w:lineRule="exact"/>
        <w:jc w:val="both"/>
        <w:rPr>
          <w:rFonts w:ascii="HelveticaNeueLT Std Lt" w:hAnsi="HelveticaNeueLT Std Lt"/>
          <w:sz w:val="24"/>
        </w:rPr>
      </w:pPr>
    </w:p>
    <w:p w14:paraId="5B6FB7A8" w14:textId="77777777" w:rsidR="007731F6" w:rsidRPr="007731F6" w:rsidRDefault="007731F6" w:rsidP="00F5458F">
      <w:pPr>
        <w:pStyle w:val="Sinespaciado"/>
        <w:numPr>
          <w:ilvl w:val="0"/>
          <w:numId w:val="9"/>
        </w:numPr>
        <w:spacing w:line="320" w:lineRule="exact"/>
        <w:ind w:left="426" w:right="735" w:hanging="284"/>
        <w:jc w:val="both"/>
        <w:rPr>
          <w:rFonts w:ascii="HelveticaNeueLT Std Lt" w:hAnsi="HelveticaNeueLT Std Lt"/>
          <w:sz w:val="24"/>
        </w:rPr>
      </w:pPr>
      <w:r w:rsidRPr="007731F6">
        <w:rPr>
          <w:rFonts w:ascii="HelveticaNeueLT Std Lt" w:hAnsi="HelveticaNeueLT Std Lt"/>
          <w:sz w:val="24"/>
        </w:rPr>
        <w:t>El Gobernador del Estado</w:t>
      </w:r>
      <w:r w:rsidR="00B530E7">
        <w:rPr>
          <w:rFonts w:ascii="HelveticaNeueLT Std Lt" w:hAnsi="HelveticaNeueLT Std Lt"/>
          <w:sz w:val="24"/>
        </w:rPr>
        <w:t>,</w:t>
      </w:r>
      <w:r w:rsidRPr="007731F6">
        <w:rPr>
          <w:rFonts w:ascii="HelveticaNeueLT Std Lt" w:hAnsi="HelveticaNeueLT Std Lt"/>
          <w:sz w:val="24"/>
        </w:rPr>
        <w:t xml:space="preserve"> quien lo presidirá y será suplido en su ausencia, por el </w:t>
      </w:r>
      <w:r>
        <w:rPr>
          <w:rFonts w:ascii="HelveticaNeueLT Std Lt" w:hAnsi="HelveticaNeueLT Std Lt"/>
          <w:sz w:val="24"/>
        </w:rPr>
        <w:t>servidor público que él designe.</w:t>
      </w:r>
    </w:p>
    <w:p w14:paraId="67E588B0" w14:textId="77777777" w:rsidR="007731F6" w:rsidRPr="007731F6" w:rsidRDefault="007731F6" w:rsidP="00F5458F">
      <w:pPr>
        <w:pStyle w:val="Sinespaciado"/>
        <w:numPr>
          <w:ilvl w:val="0"/>
          <w:numId w:val="9"/>
        </w:numPr>
        <w:spacing w:line="320" w:lineRule="exact"/>
        <w:ind w:left="426" w:right="735" w:hanging="284"/>
        <w:jc w:val="both"/>
        <w:rPr>
          <w:rFonts w:ascii="HelveticaNeueLT Std Lt" w:hAnsi="HelveticaNeueLT Std Lt"/>
          <w:sz w:val="24"/>
        </w:rPr>
      </w:pPr>
      <w:r w:rsidRPr="007731F6">
        <w:rPr>
          <w:rFonts w:ascii="HelveticaNeueLT Std Lt" w:hAnsi="HelveticaNeueLT Std Lt"/>
          <w:sz w:val="24"/>
        </w:rPr>
        <w:t>El Secretario General de Gobierno, quien fungirá como secre</w:t>
      </w:r>
      <w:r>
        <w:rPr>
          <w:rFonts w:ascii="HelveticaNeueLT Std Lt" w:hAnsi="HelveticaNeueLT Std Lt"/>
          <w:sz w:val="24"/>
        </w:rPr>
        <w:t>tario ejecutivo.</w:t>
      </w:r>
    </w:p>
    <w:p w14:paraId="6BB9ADEA" w14:textId="77777777" w:rsidR="007731F6" w:rsidRPr="007731F6" w:rsidRDefault="007731F6" w:rsidP="00F5458F">
      <w:pPr>
        <w:pStyle w:val="Sinespaciado"/>
        <w:numPr>
          <w:ilvl w:val="0"/>
          <w:numId w:val="9"/>
        </w:numPr>
        <w:spacing w:line="320" w:lineRule="exact"/>
        <w:ind w:left="426" w:right="735" w:hanging="284"/>
        <w:jc w:val="both"/>
        <w:rPr>
          <w:rFonts w:ascii="HelveticaNeueLT Std Lt" w:hAnsi="HelveticaNeueLT Std Lt"/>
          <w:sz w:val="24"/>
        </w:rPr>
      </w:pPr>
      <w:r w:rsidRPr="007731F6">
        <w:rPr>
          <w:rFonts w:ascii="HelveticaNeueLT Std Lt" w:hAnsi="HelveticaNeueLT Std Lt"/>
          <w:sz w:val="24"/>
        </w:rPr>
        <w:t xml:space="preserve">El Coordinador General de Protección Civil </w:t>
      </w:r>
      <w:r w:rsidR="00B530E7">
        <w:rPr>
          <w:rFonts w:ascii="HelveticaNeueLT Std Lt" w:hAnsi="HelveticaNeueLT Std Lt"/>
          <w:sz w:val="24"/>
        </w:rPr>
        <w:t>y Gestión Integral del Riesgo</w:t>
      </w:r>
      <w:r w:rsidRPr="007731F6">
        <w:rPr>
          <w:rFonts w:ascii="HelveticaNeueLT Std Lt" w:hAnsi="HelveticaNeueLT Std Lt"/>
          <w:sz w:val="24"/>
        </w:rPr>
        <w:t xml:space="preserve">, quien </w:t>
      </w:r>
      <w:r w:rsidR="00B530E7">
        <w:rPr>
          <w:rFonts w:ascii="HelveticaNeueLT Std Lt" w:hAnsi="HelveticaNeueLT Std Lt"/>
          <w:sz w:val="24"/>
        </w:rPr>
        <w:t>fungirá como Secretario Técnico.</w:t>
      </w:r>
    </w:p>
    <w:p w14:paraId="4D51CC03" w14:textId="77777777" w:rsidR="007731F6" w:rsidRDefault="007731F6" w:rsidP="00F5458F">
      <w:pPr>
        <w:pStyle w:val="Sinespaciado"/>
        <w:numPr>
          <w:ilvl w:val="0"/>
          <w:numId w:val="9"/>
        </w:numPr>
        <w:spacing w:line="320" w:lineRule="exact"/>
        <w:ind w:left="426" w:right="735" w:hanging="284"/>
        <w:jc w:val="both"/>
        <w:rPr>
          <w:rFonts w:ascii="HelveticaNeueLT Std Lt" w:hAnsi="HelveticaNeueLT Std Lt"/>
          <w:sz w:val="24"/>
        </w:rPr>
      </w:pPr>
      <w:r w:rsidRPr="007731F6">
        <w:rPr>
          <w:rFonts w:ascii="HelveticaNeueLT Std Lt" w:hAnsi="HelveticaNeueLT Std Lt"/>
          <w:sz w:val="24"/>
        </w:rPr>
        <w:t>Investigadores, expertos técnico</w:t>
      </w:r>
      <w:r w:rsidR="00B530E7">
        <w:rPr>
          <w:rFonts w:ascii="HelveticaNeueLT Std Lt" w:hAnsi="HelveticaNeueLT Std Lt"/>
          <w:sz w:val="24"/>
        </w:rPr>
        <w:t>s</w:t>
      </w:r>
      <w:r w:rsidRPr="007731F6">
        <w:rPr>
          <w:rFonts w:ascii="HelveticaNeueLT Std Lt" w:hAnsi="HelveticaNeueLT Std Lt"/>
          <w:sz w:val="24"/>
        </w:rPr>
        <w:t xml:space="preserve"> y científicos de diversas áreas de protección civil que invite o designe el Presidente del </w:t>
      </w:r>
      <w:r w:rsidR="00B530E7">
        <w:rPr>
          <w:rFonts w:ascii="HelveticaNeueLT Std Lt" w:hAnsi="HelveticaNeueLT Std Lt"/>
          <w:sz w:val="24"/>
        </w:rPr>
        <w:t>C</w:t>
      </w:r>
      <w:r w:rsidRPr="007731F6">
        <w:rPr>
          <w:rFonts w:ascii="HelveticaNeueLT Std Lt" w:hAnsi="HelveticaNeueLT Std Lt"/>
          <w:sz w:val="24"/>
        </w:rPr>
        <w:t xml:space="preserve">onsejo </w:t>
      </w:r>
      <w:r w:rsidR="00B530E7">
        <w:rPr>
          <w:rFonts w:ascii="HelveticaNeueLT Std Lt" w:hAnsi="HelveticaNeueLT Std Lt"/>
          <w:sz w:val="24"/>
        </w:rPr>
        <w:t>E</w:t>
      </w:r>
      <w:r w:rsidRPr="007731F6">
        <w:rPr>
          <w:rFonts w:ascii="HelveticaNeueLT Std Lt" w:hAnsi="HelveticaNeueLT Std Lt"/>
          <w:sz w:val="24"/>
        </w:rPr>
        <w:t>statal.</w:t>
      </w:r>
    </w:p>
    <w:p w14:paraId="38809D56" w14:textId="77777777" w:rsidR="00BE22D6" w:rsidRDefault="00676FC6" w:rsidP="00676FC6">
      <w:pPr>
        <w:jc w:val="center"/>
        <w:rPr>
          <w:rFonts w:ascii="HelveticaNeueLT Std Lt" w:hAnsi="HelveticaNeueLT Std Lt"/>
          <w:sz w:val="24"/>
        </w:rPr>
      </w:pPr>
      <w:r w:rsidRPr="00676FC6">
        <w:rPr>
          <w:rFonts w:ascii="HelveticaNeueLT Std Lt" w:hAnsi="HelveticaNeueLT Std Lt"/>
          <w:noProof/>
          <w:lang w:eastAsia="es-MX"/>
        </w:rPr>
        <w:lastRenderedPageBreak/>
        <w:drawing>
          <wp:inline distT="0" distB="0" distL="0" distR="0" wp14:anchorId="66FAA281" wp14:editId="3AE7883B">
            <wp:extent cx="6480000" cy="5946375"/>
            <wp:effectExtent l="0" t="0" r="0" b="0"/>
            <wp:docPr id="28" name="Imagen 2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11">
                      <a:extLst>
                        <a:ext uri="{28A0092B-C50C-407E-A947-70E740481C1C}">
                          <a14:useLocalDpi xmlns:a14="http://schemas.microsoft.com/office/drawing/2010/main" val="0"/>
                        </a:ext>
                      </a:extLst>
                    </a:blip>
                    <a:srcRect l="40073" t="30313" r="21284" b="17468"/>
                    <a:stretch/>
                  </pic:blipFill>
                  <pic:spPr bwMode="auto">
                    <a:xfrm>
                      <a:off x="0" y="0"/>
                      <a:ext cx="6480000" cy="5946375"/>
                    </a:xfrm>
                    <a:prstGeom prst="rect">
                      <a:avLst/>
                    </a:prstGeom>
                    <a:ln>
                      <a:noFill/>
                    </a:ln>
                    <a:extLst>
                      <a:ext uri="{53640926-AAD7-44D8-BBD7-CCE9431645EC}">
                        <a14:shadowObscured xmlns:a14="http://schemas.microsoft.com/office/drawing/2010/main"/>
                      </a:ext>
                    </a:extLst>
                  </pic:spPr>
                </pic:pic>
              </a:graphicData>
            </a:graphic>
          </wp:inline>
        </w:drawing>
      </w:r>
    </w:p>
    <w:p w14:paraId="3920BCF1" w14:textId="4FA6B92A" w:rsidR="00676FC6" w:rsidRDefault="00676FC6" w:rsidP="00383AE8">
      <w:pPr>
        <w:spacing w:line="320" w:lineRule="exact"/>
        <w:jc w:val="center"/>
        <w:rPr>
          <w:rFonts w:ascii="HelveticaNeueLT Std Lt" w:hAnsi="HelveticaNeueLT Std Lt"/>
          <w:i/>
          <w:sz w:val="24"/>
        </w:rPr>
      </w:pPr>
      <w:r w:rsidRPr="00676FC6">
        <w:rPr>
          <w:rFonts w:ascii="HelveticaNeueLT Std Lt" w:hAnsi="HelveticaNeueLT Std Lt"/>
          <w:i/>
          <w:sz w:val="24"/>
        </w:rPr>
        <w:t xml:space="preserve">Figura </w:t>
      </w:r>
      <w:r w:rsidR="00EB7F9C">
        <w:rPr>
          <w:rFonts w:ascii="HelveticaNeueLT Std Lt" w:hAnsi="HelveticaNeueLT Std Lt"/>
          <w:i/>
          <w:sz w:val="24"/>
        </w:rPr>
        <w:t>1</w:t>
      </w:r>
      <w:r w:rsidRPr="00676FC6">
        <w:rPr>
          <w:rFonts w:ascii="HelveticaNeueLT Std Lt" w:hAnsi="HelveticaNeueLT Std Lt"/>
          <w:i/>
          <w:sz w:val="24"/>
        </w:rPr>
        <w:t>. Estructura organizacional del Sistema Estatal de Protección Civil</w:t>
      </w:r>
    </w:p>
    <w:p w14:paraId="07EA1DB4" w14:textId="77777777" w:rsidR="00272690" w:rsidRDefault="00272690" w:rsidP="00383AE8">
      <w:pPr>
        <w:pStyle w:val="Sinespaciado"/>
        <w:spacing w:line="320" w:lineRule="exact"/>
        <w:jc w:val="both"/>
        <w:rPr>
          <w:rFonts w:ascii="HelveticaNeueLT Std Lt" w:hAnsi="HelveticaNeueLT Std Lt"/>
          <w:sz w:val="24"/>
        </w:rPr>
      </w:pPr>
    </w:p>
    <w:p w14:paraId="3B824946" w14:textId="77777777" w:rsidR="00B530E7" w:rsidRDefault="00B530E7" w:rsidP="00B530E7">
      <w:pPr>
        <w:pStyle w:val="Sinespaciado"/>
        <w:jc w:val="center"/>
        <w:rPr>
          <w:rFonts w:ascii="HelveticaNeueLT Std Lt" w:hAnsi="HelveticaNeueLT Std Lt"/>
          <w:sz w:val="24"/>
        </w:rPr>
      </w:pPr>
      <w:r w:rsidRPr="00B530E7">
        <w:rPr>
          <w:rFonts w:ascii="HelveticaNeueLT Std Lt" w:hAnsi="HelveticaNeueLT Std Lt"/>
          <w:noProof/>
          <w:sz w:val="24"/>
          <w:lang w:eastAsia="es-MX"/>
        </w:rPr>
        <w:lastRenderedPageBreak/>
        <w:drawing>
          <wp:inline distT="0" distB="0" distL="0" distR="0" wp14:anchorId="03961EF3" wp14:editId="5F6222C9">
            <wp:extent cx="6839108" cy="3267075"/>
            <wp:effectExtent l="0" t="0" r="0" b="0"/>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10;&#10;Descripción generada automáticamente"/>
                    <pic:cNvPicPr/>
                  </pic:nvPicPr>
                  <pic:blipFill rotWithShape="1">
                    <a:blip r:embed="rId12" cstate="print">
                      <a:extLst>
                        <a:ext uri="{28A0092B-C50C-407E-A947-70E740481C1C}">
                          <a14:useLocalDpi xmlns:a14="http://schemas.microsoft.com/office/drawing/2010/main" val="0"/>
                        </a:ext>
                      </a:extLst>
                    </a:blip>
                    <a:srcRect b="27118"/>
                    <a:stretch/>
                  </pic:blipFill>
                  <pic:spPr bwMode="auto">
                    <a:xfrm>
                      <a:off x="0" y="0"/>
                      <a:ext cx="6841580" cy="3268256"/>
                    </a:xfrm>
                    <a:prstGeom prst="rect">
                      <a:avLst/>
                    </a:prstGeom>
                    <a:ln>
                      <a:noFill/>
                    </a:ln>
                    <a:extLst>
                      <a:ext uri="{53640926-AAD7-44D8-BBD7-CCE9431645EC}">
                        <a14:shadowObscured xmlns:a14="http://schemas.microsoft.com/office/drawing/2010/main"/>
                      </a:ext>
                    </a:extLst>
                  </pic:spPr>
                </pic:pic>
              </a:graphicData>
            </a:graphic>
          </wp:inline>
        </w:drawing>
      </w:r>
    </w:p>
    <w:p w14:paraId="1041D5D4" w14:textId="71A5CFBE" w:rsidR="00B530E7" w:rsidRDefault="00B530E7" w:rsidP="00383AE8">
      <w:pPr>
        <w:spacing w:line="320" w:lineRule="exact"/>
        <w:jc w:val="center"/>
        <w:rPr>
          <w:rFonts w:ascii="HelveticaNeueLT Std Lt" w:hAnsi="HelveticaNeueLT Std Lt"/>
          <w:i/>
          <w:sz w:val="24"/>
        </w:rPr>
      </w:pPr>
      <w:r w:rsidRPr="00676FC6">
        <w:rPr>
          <w:rFonts w:ascii="HelveticaNeueLT Std Lt" w:hAnsi="HelveticaNeueLT Std Lt"/>
          <w:i/>
          <w:sz w:val="24"/>
        </w:rPr>
        <w:t xml:space="preserve">Figura </w:t>
      </w:r>
      <w:r w:rsidR="00EB7F9C">
        <w:rPr>
          <w:rFonts w:ascii="HelveticaNeueLT Std Lt" w:hAnsi="HelveticaNeueLT Std Lt"/>
          <w:i/>
          <w:sz w:val="24"/>
        </w:rPr>
        <w:t>2</w:t>
      </w:r>
      <w:r w:rsidRPr="00676FC6">
        <w:rPr>
          <w:rFonts w:ascii="HelveticaNeueLT Std Lt" w:hAnsi="HelveticaNeueLT Std Lt"/>
          <w:i/>
          <w:sz w:val="24"/>
        </w:rPr>
        <w:t xml:space="preserve">. Estructura organizacional del </w:t>
      </w:r>
      <w:r>
        <w:rPr>
          <w:rFonts w:ascii="HelveticaNeueLT Std Lt" w:hAnsi="HelveticaNeueLT Std Lt"/>
          <w:i/>
          <w:sz w:val="24"/>
        </w:rPr>
        <w:t xml:space="preserve">Consejo </w:t>
      </w:r>
      <w:r w:rsidRPr="00676FC6">
        <w:rPr>
          <w:rFonts w:ascii="HelveticaNeueLT Std Lt" w:hAnsi="HelveticaNeueLT Std Lt"/>
          <w:i/>
          <w:sz w:val="24"/>
        </w:rPr>
        <w:t>Estatal de Protección Civil</w:t>
      </w:r>
    </w:p>
    <w:p w14:paraId="643F5B07" w14:textId="45BF36A6" w:rsidR="00265A7F" w:rsidRPr="009B0281" w:rsidRDefault="00265A7F" w:rsidP="007D2661">
      <w:pPr>
        <w:pStyle w:val="Sinespaciado"/>
        <w:shd w:val="clear" w:color="auto" w:fill="BFBFBF" w:themeFill="background1" w:themeFillShade="BF"/>
        <w:ind w:left="-142" w:right="168"/>
        <w:outlineLvl w:val="1"/>
        <w:rPr>
          <w:rFonts w:ascii="HelveticaNeueLT Std Extended" w:hAnsi="HelveticaNeueLT Std Extended"/>
          <w:b/>
          <w:color w:val="C00000"/>
          <w:sz w:val="32"/>
        </w:rPr>
      </w:pPr>
      <w:bookmarkStart w:id="6" w:name="_Toc105500533"/>
      <w:r>
        <w:rPr>
          <w:rFonts w:ascii="HelveticaNeueLT Std Extended" w:hAnsi="HelveticaNeueLT Std Extended"/>
          <w:b/>
          <w:color w:val="C00000"/>
          <w:sz w:val="32"/>
        </w:rPr>
        <w:t>5</w:t>
      </w:r>
      <w:r w:rsidRPr="009B0281">
        <w:rPr>
          <w:rFonts w:ascii="HelveticaNeueLT Std Extended" w:hAnsi="HelveticaNeueLT Std Extended"/>
          <w:b/>
          <w:color w:val="C00000"/>
          <w:sz w:val="32"/>
        </w:rPr>
        <w:t>.</w:t>
      </w:r>
      <w:r>
        <w:rPr>
          <w:rFonts w:ascii="HelveticaNeueLT Std Extended" w:hAnsi="HelveticaNeueLT Std Extended"/>
          <w:b/>
          <w:color w:val="C00000"/>
          <w:sz w:val="32"/>
        </w:rPr>
        <w:t>2</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Comité Estatal de Emergencias</w:t>
      </w:r>
      <w:bookmarkEnd w:id="6"/>
    </w:p>
    <w:p w14:paraId="7DF96908" w14:textId="77777777" w:rsidR="00265A7F" w:rsidRDefault="00265A7F" w:rsidP="00383AE8">
      <w:pPr>
        <w:pStyle w:val="Sinespaciado"/>
        <w:spacing w:line="320" w:lineRule="exact"/>
        <w:jc w:val="both"/>
        <w:rPr>
          <w:rFonts w:ascii="HelveticaNeueLT Std Lt" w:hAnsi="HelveticaNeueLT Std Lt"/>
          <w:sz w:val="24"/>
        </w:rPr>
      </w:pPr>
    </w:p>
    <w:p w14:paraId="5DFCDD73" w14:textId="49347F03" w:rsidR="000649D9" w:rsidRPr="00EB7F9C" w:rsidRDefault="000649D9" w:rsidP="00EB7F9C">
      <w:pPr>
        <w:pStyle w:val="Sinespaciado"/>
        <w:spacing w:line="320" w:lineRule="exact"/>
        <w:ind w:left="142" w:right="735"/>
        <w:jc w:val="both"/>
        <w:rPr>
          <w:rFonts w:ascii="HelveticaNeueLT Std Lt" w:hAnsi="HelveticaNeueLT Std Lt"/>
          <w:sz w:val="24"/>
          <w:lang w:val="es-ES"/>
        </w:rPr>
      </w:pPr>
      <w:r>
        <w:rPr>
          <w:rFonts w:ascii="HelveticaNeueLT Std Lt" w:hAnsi="HelveticaNeueLT Std Lt"/>
          <w:sz w:val="24"/>
        </w:rPr>
        <w:t xml:space="preserve">El </w:t>
      </w:r>
      <w:r w:rsidRPr="00EB7F9C">
        <w:rPr>
          <w:rFonts w:ascii="HelveticaNeueLT Std Lt" w:hAnsi="HelveticaNeueLT Std Lt"/>
          <w:sz w:val="24"/>
          <w:lang w:val="es-ES"/>
        </w:rPr>
        <w:t>Comité Estatal de Emergencias es el mecanismo de coordinación de las acciones de las dependencias del Gobierno del Estado de México, en corresponsabilidad con los Gobiernos Municipales y dependencias del Gobierno Federal, y con el apoyo de instituciones de los sectores privado y social, en situaciones de emergencia y desastre ocasionadas por fenómenos perturbadores de origen natural o antropogénico.</w:t>
      </w:r>
    </w:p>
    <w:p w14:paraId="48C87F82" w14:textId="77777777" w:rsidR="000649D9" w:rsidRPr="00EB7F9C" w:rsidRDefault="000649D9" w:rsidP="00EB7F9C">
      <w:pPr>
        <w:pStyle w:val="Sinespaciado"/>
        <w:spacing w:line="320" w:lineRule="exact"/>
        <w:ind w:left="142" w:right="735"/>
        <w:jc w:val="both"/>
        <w:rPr>
          <w:rFonts w:ascii="HelveticaNeueLT Std Lt" w:hAnsi="HelveticaNeueLT Std Lt"/>
          <w:sz w:val="24"/>
          <w:lang w:val="es-ES"/>
        </w:rPr>
      </w:pPr>
    </w:p>
    <w:p w14:paraId="4ED08C4C" w14:textId="77777777" w:rsidR="00B530E7" w:rsidRPr="00EB7F9C" w:rsidRDefault="00A4666D" w:rsidP="00EB7F9C">
      <w:pPr>
        <w:pStyle w:val="Sinespaciado"/>
        <w:spacing w:line="320" w:lineRule="exact"/>
        <w:ind w:left="142" w:right="735"/>
        <w:jc w:val="both"/>
        <w:rPr>
          <w:rFonts w:ascii="HelveticaNeueLT Std Lt" w:hAnsi="HelveticaNeueLT Std Lt"/>
          <w:sz w:val="24"/>
          <w:lang w:val="es-ES"/>
        </w:rPr>
      </w:pPr>
      <w:r w:rsidRPr="00EB7F9C">
        <w:rPr>
          <w:rFonts w:ascii="HelveticaNeueLT Std Lt" w:hAnsi="HelveticaNeueLT Std Lt"/>
          <w:sz w:val="24"/>
          <w:lang w:val="es-ES"/>
        </w:rPr>
        <w:t>Su</w:t>
      </w:r>
      <w:r w:rsidR="000649D9" w:rsidRPr="00EB7F9C">
        <w:rPr>
          <w:rFonts w:ascii="HelveticaNeueLT Std Lt" w:hAnsi="HelveticaNeueLT Std Lt"/>
          <w:sz w:val="24"/>
          <w:lang w:val="es-ES"/>
        </w:rPr>
        <w:t xml:space="preserve"> objetivo es proteger la integridad física de la población mexiquense, así como mitigar los efectos negativos de los fe</w:t>
      </w:r>
      <w:r w:rsidRPr="00EB7F9C">
        <w:rPr>
          <w:rFonts w:ascii="HelveticaNeueLT Std Lt" w:hAnsi="HelveticaNeueLT Std Lt"/>
          <w:sz w:val="24"/>
          <w:lang w:val="es-ES"/>
        </w:rPr>
        <w:t>nómenos perturbadores, a</w:t>
      </w:r>
      <w:r w:rsidR="000649D9" w:rsidRPr="00EB7F9C">
        <w:rPr>
          <w:rFonts w:ascii="HelveticaNeueLT Std Lt" w:hAnsi="HelveticaNeueLT Std Lt"/>
          <w:sz w:val="24"/>
          <w:lang w:val="es-ES"/>
        </w:rPr>
        <w:t>poya</w:t>
      </w:r>
      <w:r w:rsidRPr="00EB7F9C">
        <w:rPr>
          <w:rFonts w:ascii="HelveticaNeueLT Std Lt" w:hAnsi="HelveticaNeueLT Std Lt"/>
          <w:sz w:val="24"/>
          <w:lang w:val="es-ES"/>
        </w:rPr>
        <w:t>ndo</w:t>
      </w:r>
      <w:r w:rsidR="000649D9" w:rsidRPr="00EB7F9C">
        <w:rPr>
          <w:rFonts w:ascii="HelveticaNeueLT Std Lt" w:hAnsi="HelveticaNeueLT Std Lt"/>
          <w:sz w:val="24"/>
          <w:lang w:val="es-ES"/>
        </w:rPr>
        <w:t xml:space="preserve"> al restablecimiento de los servicios vitales y la continuidad de operaciones.</w:t>
      </w:r>
    </w:p>
    <w:p w14:paraId="31A312EE" w14:textId="77777777" w:rsidR="00FE43EE" w:rsidRPr="00EB7F9C" w:rsidRDefault="00FE43EE" w:rsidP="00EB7F9C">
      <w:pPr>
        <w:pStyle w:val="Sinespaciado"/>
        <w:spacing w:line="320" w:lineRule="exact"/>
        <w:ind w:left="142" w:right="735"/>
        <w:jc w:val="both"/>
        <w:rPr>
          <w:rFonts w:ascii="HelveticaNeueLT Std Lt" w:hAnsi="HelveticaNeueLT Std Lt"/>
          <w:sz w:val="24"/>
          <w:lang w:val="es-ES"/>
        </w:rPr>
      </w:pPr>
    </w:p>
    <w:p w14:paraId="581A0DB3" w14:textId="2E9B1DA2" w:rsidR="00FE43EE" w:rsidRDefault="00FE43EE" w:rsidP="00EB7F9C">
      <w:pPr>
        <w:pStyle w:val="Sinespaciado"/>
        <w:spacing w:line="320" w:lineRule="exact"/>
        <w:ind w:left="142" w:right="735"/>
        <w:jc w:val="both"/>
        <w:rPr>
          <w:rFonts w:ascii="HelveticaNeueLT Std Lt" w:hAnsi="HelveticaNeueLT Std Lt"/>
          <w:sz w:val="24"/>
        </w:rPr>
      </w:pPr>
      <w:r w:rsidRPr="00EB7F9C">
        <w:rPr>
          <w:rFonts w:ascii="HelveticaNeueLT Std Lt" w:hAnsi="HelveticaNeueLT Std Lt"/>
          <w:sz w:val="24"/>
          <w:lang w:val="es-ES"/>
        </w:rPr>
        <w:t>El Comité Estatal de Emergencias se activa ante la ocurrencia de un fenómeno perturbador de origen natural o antropogénico, que rebase la capacidad de respuesta operativa y/o financiera para brindar acciones de auxilio de uno o más municipios, por lo que el Comité operará para brindar asistencia, con el objetivo de responder de manera inmediata y oportuna ante las necesidades urgentes de la</w:t>
      </w:r>
      <w:r w:rsidRPr="00FE43EE">
        <w:rPr>
          <w:rFonts w:ascii="HelveticaNeueLT Std Lt" w:hAnsi="HelveticaNeueLT Std Lt"/>
          <w:sz w:val="24"/>
        </w:rPr>
        <w:t xml:space="preserve"> población d</w:t>
      </w:r>
      <w:r>
        <w:rPr>
          <w:rFonts w:ascii="HelveticaNeueLT Std Lt" w:hAnsi="HelveticaNeueLT Std Lt"/>
          <w:sz w:val="24"/>
        </w:rPr>
        <w:t>amnificada y afectada, así como</w:t>
      </w:r>
      <w:r w:rsidRPr="00FE43EE">
        <w:rPr>
          <w:rFonts w:ascii="HelveticaNeueLT Std Lt" w:hAnsi="HelveticaNeueLT Std Lt"/>
          <w:sz w:val="24"/>
        </w:rPr>
        <w:t xml:space="preserve"> ejecutar acciones, autorizar y aplicar recursos para mitigar las consecuencias producidas por la ocurrencia de una emergencia o desastre.</w:t>
      </w:r>
      <w:r w:rsidR="002423D1">
        <w:rPr>
          <w:rFonts w:ascii="HelveticaNeueLT Std Lt" w:hAnsi="HelveticaNeueLT Std Lt"/>
          <w:sz w:val="24"/>
        </w:rPr>
        <w:t xml:space="preserve"> (Figura 3).</w:t>
      </w:r>
    </w:p>
    <w:p w14:paraId="7A8C72AD" w14:textId="77777777" w:rsidR="000D5908" w:rsidRDefault="000D5908" w:rsidP="00EB7F9C">
      <w:pPr>
        <w:pStyle w:val="Sinespaciado"/>
        <w:ind w:left="142" w:right="735"/>
        <w:jc w:val="both"/>
        <w:rPr>
          <w:rFonts w:ascii="HelveticaNeueLT Std Lt" w:hAnsi="HelveticaNeueLT Std Lt"/>
          <w:sz w:val="24"/>
        </w:rPr>
      </w:pPr>
    </w:p>
    <w:p w14:paraId="79185134" w14:textId="77777777" w:rsidR="000D5908" w:rsidRPr="00715689" w:rsidRDefault="00715689" w:rsidP="00715689">
      <w:pPr>
        <w:pStyle w:val="Sinespaciado"/>
        <w:rPr>
          <w:rFonts w:ascii="HelveticaNeueLT Std Lt" w:hAnsi="HelveticaNeueLT Std Lt"/>
          <w:sz w:val="24"/>
        </w:rPr>
      </w:pPr>
      <w:r w:rsidRPr="00715689">
        <w:rPr>
          <w:rFonts w:ascii="HelveticaNeueLT Std Lt" w:hAnsi="HelveticaNeueLT Std Lt"/>
          <w:noProof/>
          <w:sz w:val="24"/>
          <w:lang w:eastAsia="es-MX"/>
        </w:rPr>
        <w:drawing>
          <wp:inline distT="0" distB="0" distL="0" distR="0" wp14:anchorId="4B9548D5" wp14:editId="52DD73AD">
            <wp:extent cx="6840000" cy="402627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000" cy="4026274"/>
                    </a:xfrm>
                    <a:prstGeom prst="rect">
                      <a:avLst/>
                    </a:prstGeom>
                    <a:noFill/>
                  </pic:spPr>
                </pic:pic>
              </a:graphicData>
            </a:graphic>
          </wp:inline>
        </w:drawing>
      </w:r>
    </w:p>
    <w:p w14:paraId="34F0298F" w14:textId="77777777" w:rsidR="00715689" w:rsidRPr="00715689" w:rsidRDefault="00715689" w:rsidP="00383AE8">
      <w:pPr>
        <w:pStyle w:val="Sinespaciado"/>
        <w:spacing w:line="320" w:lineRule="exact"/>
        <w:rPr>
          <w:rFonts w:ascii="HelveticaNeueLT Std Lt" w:hAnsi="HelveticaNeueLT Std Lt"/>
          <w:sz w:val="24"/>
        </w:rPr>
      </w:pPr>
    </w:p>
    <w:p w14:paraId="7C771B8D" w14:textId="39D6D63B" w:rsidR="000D5908" w:rsidRDefault="000D5908" w:rsidP="00383AE8">
      <w:pPr>
        <w:spacing w:line="320" w:lineRule="exact"/>
        <w:jc w:val="center"/>
        <w:rPr>
          <w:rFonts w:ascii="HelveticaNeueLT Std Lt" w:hAnsi="HelveticaNeueLT Std Lt"/>
          <w:i/>
          <w:sz w:val="24"/>
        </w:rPr>
      </w:pPr>
      <w:r w:rsidRPr="00676FC6">
        <w:rPr>
          <w:rFonts w:ascii="HelveticaNeueLT Std Lt" w:hAnsi="HelveticaNeueLT Std Lt"/>
          <w:i/>
          <w:sz w:val="24"/>
        </w:rPr>
        <w:t xml:space="preserve">Figura </w:t>
      </w:r>
      <w:r w:rsidR="00C817EE">
        <w:rPr>
          <w:rFonts w:ascii="HelveticaNeueLT Std Lt" w:hAnsi="HelveticaNeueLT Std Lt"/>
          <w:i/>
          <w:sz w:val="24"/>
        </w:rPr>
        <w:t>3</w:t>
      </w:r>
      <w:r w:rsidRPr="00676FC6">
        <w:rPr>
          <w:rFonts w:ascii="HelveticaNeueLT Std Lt" w:hAnsi="HelveticaNeueLT Std Lt"/>
          <w:i/>
          <w:sz w:val="24"/>
        </w:rPr>
        <w:t xml:space="preserve">. Estructura organizacional del </w:t>
      </w:r>
      <w:r>
        <w:rPr>
          <w:rFonts w:ascii="HelveticaNeueLT Std Lt" w:hAnsi="HelveticaNeueLT Std Lt"/>
          <w:i/>
          <w:sz w:val="24"/>
        </w:rPr>
        <w:t>Comité Estatal de Emergencias</w:t>
      </w:r>
    </w:p>
    <w:p w14:paraId="711F6AB4" w14:textId="5D4D6962" w:rsidR="00E52C6C" w:rsidRDefault="00E52C6C" w:rsidP="00383AE8">
      <w:pPr>
        <w:spacing w:line="320" w:lineRule="exact"/>
        <w:jc w:val="center"/>
        <w:rPr>
          <w:rFonts w:ascii="HelveticaNeueLT Std Lt" w:hAnsi="HelveticaNeueLT Std Lt"/>
          <w:i/>
          <w:sz w:val="24"/>
        </w:rPr>
      </w:pPr>
    </w:p>
    <w:p w14:paraId="54EAB69F" w14:textId="77777777" w:rsidR="00BC75F0" w:rsidRPr="00272690" w:rsidRDefault="00BC75F0" w:rsidP="007D2661">
      <w:pPr>
        <w:pStyle w:val="Sinespaciado"/>
        <w:shd w:val="clear" w:color="auto" w:fill="BFBFBF" w:themeFill="background1" w:themeFillShade="BF"/>
        <w:ind w:left="-142" w:right="168"/>
        <w:outlineLvl w:val="0"/>
        <w:rPr>
          <w:rFonts w:ascii="HelveticaNeueLT Std Extended" w:hAnsi="HelveticaNeueLT Std Extended"/>
          <w:b/>
          <w:color w:val="C00000"/>
          <w:sz w:val="36"/>
        </w:rPr>
      </w:pPr>
      <w:bookmarkStart w:id="7" w:name="_Toc105500534"/>
      <w:r w:rsidRPr="00272690">
        <w:rPr>
          <w:rFonts w:ascii="HelveticaNeueLT Std Extended" w:hAnsi="HelveticaNeueLT Std Extended"/>
          <w:b/>
          <w:color w:val="C00000"/>
          <w:sz w:val="36"/>
        </w:rPr>
        <w:t>6. Acciones del Programa Preventivo</w:t>
      </w:r>
      <w:bookmarkEnd w:id="7"/>
    </w:p>
    <w:p w14:paraId="4B6CDCE9" w14:textId="77777777" w:rsidR="00BC75F0" w:rsidRDefault="00BC75F0" w:rsidP="00C817EE">
      <w:pPr>
        <w:pStyle w:val="Sinespaciado"/>
        <w:spacing w:line="320" w:lineRule="exact"/>
        <w:ind w:left="-284" w:right="168"/>
        <w:jc w:val="both"/>
        <w:rPr>
          <w:rFonts w:ascii="HelveticaNeueLT Std Lt" w:hAnsi="HelveticaNeueLT Std Lt"/>
          <w:sz w:val="24"/>
        </w:rPr>
      </w:pPr>
    </w:p>
    <w:p w14:paraId="2A63B521" w14:textId="77777777" w:rsidR="009B0281" w:rsidRPr="009B0281" w:rsidRDefault="009B0281" w:rsidP="007D2661">
      <w:pPr>
        <w:pStyle w:val="Sinespaciado"/>
        <w:shd w:val="clear" w:color="auto" w:fill="BFBFBF" w:themeFill="background1" w:themeFillShade="BF"/>
        <w:ind w:left="-142" w:right="168"/>
        <w:outlineLvl w:val="1"/>
        <w:rPr>
          <w:rFonts w:ascii="HelveticaNeueLT Std Extended" w:hAnsi="HelveticaNeueLT Std Extended"/>
          <w:b/>
          <w:color w:val="C00000"/>
          <w:sz w:val="32"/>
        </w:rPr>
      </w:pPr>
      <w:bookmarkStart w:id="8" w:name="_Toc105500535"/>
      <w:r w:rsidRPr="009B0281">
        <w:rPr>
          <w:rFonts w:ascii="HelveticaNeueLT Std Extended" w:hAnsi="HelveticaNeueLT Std Extended"/>
          <w:b/>
          <w:color w:val="C00000"/>
          <w:sz w:val="32"/>
        </w:rPr>
        <w:t>6.1. Gestión Integral del Riesgo</w:t>
      </w:r>
      <w:bookmarkEnd w:id="8"/>
    </w:p>
    <w:p w14:paraId="4E288EB3" w14:textId="77777777" w:rsidR="009B0281" w:rsidRDefault="009B0281" w:rsidP="00383AE8">
      <w:pPr>
        <w:pStyle w:val="Sinespaciado"/>
        <w:spacing w:line="320" w:lineRule="exact"/>
        <w:jc w:val="both"/>
        <w:rPr>
          <w:rFonts w:ascii="HelveticaNeueLT Std Lt" w:hAnsi="HelveticaNeueLT Std Lt"/>
          <w:sz w:val="24"/>
        </w:rPr>
      </w:pPr>
    </w:p>
    <w:p w14:paraId="04F74F75" w14:textId="77777777" w:rsidR="005C628E" w:rsidRPr="00C817EE" w:rsidRDefault="005C628E" w:rsidP="00C817EE">
      <w:pPr>
        <w:pStyle w:val="Sinespaciado"/>
        <w:spacing w:line="320" w:lineRule="exact"/>
        <w:ind w:left="142" w:right="735"/>
        <w:jc w:val="both"/>
        <w:rPr>
          <w:rFonts w:ascii="HelveticaNeueLT Std Lt" w:hAnsi="HelveticaNeueLT Std Lt"/>
          <w:sz w:val="24"/>
          <w:lang w:val="es-ES"/>
        </w:rPr>
      </w:pPr>
      <w:r w:rsidRPr="00C817EE">
        <w:rPr>
          <w:rFonts w:ascii="HelveticaNeueLT Std Lt" w:hAnsi="HelveticaNeueLT Std Lt"/>
          <w:sz w:val="24"/>
          <w:lang w:val="es-ES"/>
        </w:rPr>
        <w:t>La g</w:t>
      </w:r>
      <w:r w:rsidR="005714D1" w:rsidRPr="00C817EE">
        <w:rPr>
          <w:rFonts w:ascii="HelveticaNeueLT Std Lt" w:hAnsi="HelveticaNeueLT Std Lt"/>
          <w:sz w:val="24"/>
          <w:lang w:val="es-ES"/>
        </w:rPr>
        <w:t xml:space="preserve">estión </w:t>
      </w:r>
      <w:r w:rsidRPr="00C817EE">
        <w:rPr>
          <w:rFonts w:ascii="HelveticaNeueLT Std Lt" w:hAnsi="HelveticaNeueLT Std Lt"/>
          <w:sz w:val="24"/>
          <w:lang w:val="es-ES"/>
        </w:rPr>
        <w:t>i</w:t>
      </w:r>
      <w:r w:rsidR="005714D1" w:rsidRPr="00C817EE">
        <w:rPr>
          <w:rFonts w:ascii="HelveticaNeueLT Std Lt" w:hAnsi="HelveticaNeueLT Std Lt"/>
          <w:sz w:val="24"/>
          <w:lang w:val="es-ES"/>
        </w:rPr>
        <w:t xml:space="preserve">ntegral de </w:t>
      </w:r>
      <w:r w:rsidRPr="00C817EE">
        <w:rPr>
          <w:rFonts w:ascii="HelveticaNeueLT Std Lt" w:hAnsi="HelveticaNeueLT Std Lt"/>
          <w:sz w:val="24"/>
          <w:lang w:val="es-ES"/>
        </w:rPr>
        <w:t>riesgos es</w:t>
      </w:r>
      <w:r w:rsidR="005714D1" w:rsidRPr="00C817EE">
        <w:rPr>
          <w:rFonts w:ascii="HelveticaNeueLT Std Lt" w:hAnsi="HelveticaNeueLT Std Lt"/>
          <w:sz w:val="24"/>
          <w:lang w:val="es-ES"/>
        </w:rPr>
        <w:t xml:space="preserve"> </w:t>
      </w:r>
      <w:r w:rsidRPr="00C817EE">
        <w:rPr>
          <w:rFonts w:ascii="HelveticaNeueLT Std Lt" w:hAnsi="HelveticaNeueLT Std Lt"/>
          <w:sz w:val="24"/>
          <w:lang w:val="es-ES"/>
        </w:rPr>
        <w:t>e</w:t>
      </w:r>
      <w:r w:rsidR="005714D1" w:rsidRPr="00C817EE">
        <w:rPr>
          <w:rFonts w:ascii="HelveticaNeueLT Std Lt" w:hAnsi="HelveticaNeueLT Std Lt"/>
          <w:sz w:val="24"/>
          <w:lang w:val="es-ES"/>
        </w:rPr>
        <w:t>l conjunto de acciones encaminadas a la identificación, análisis, evaluación, control y reducción de los riesgos, considerándolos por su origen multifactorial y en un proceso permanente de construcción, que involucra a los tres niveles de gobierno, así como a los sectores de la sociedad, lo que facilita la realización de acciones dirigidas a la creación e implementación de políticas públicas, estrategias y procedimientos integrados al logro de pautas de desarrollo sostenible,</w:t>
      </w:r>
      <w:r w:rsidRPr="00C817EE">
        <w:rPr>
          <w:rFonts w:ascii="HelveticaNeueLT Std Lt" w:hAnsi="HelveticaNeueLT Std Lt"/>
          <w:sz w:val="24"/>
          <w:lang w:val="es-ES"/>
        </w:rPr>
        <w:t xml:space="preserve"> que permitan</w:t>
      </w:r>
      <w:r w:rsidR="005714D1" w:rsidRPr="00C817EE">
        <w:rPr>
          <w:rFonts w:ascii="HelveticaNeueLT Std Lt" w:hAnsi="HelveticaNeueLT Std Lt"/>
          <w:sz w:val="24"/>
          <w:lang w:val="es-ES"/>
        </w:rPr>
        <w:t xml:space="preserve"> combat</w:t>
      </w:r>
      <w:r w:rsidRPr="00C817EE">
        <w:rPr>
          <w:rFonts w:ascii="HelveticaNeueLT Std Lt" w:hAnsi="HelveticaNeueLT Std Lt"/>
          <w:sz w:val="24"/>
          <w:lang w:val="es-ES"/>
        </w:rPr>
        <w:t>ir</w:t>
      </w:r>
      <w:r w:rsidR="005714D1" w:rsidRPr="00C817EE">
        <w:rPr>
          <w:rFonts w:ascii="HelveticaNeueLT Std Lt" w:hAnsi="HelveticaNeueLT Std Lt"/>
          <w:sz w:val="24"/>
          <w:lang w:val="es-ES"/>
        </w:rPr>
        <w:t xml:space="preserve"> las causas estructurales de los desastres y fortalezcan las capacidades de resiliencia o resistencia de la </w:t>
      </w:r>
      <w:r w:rsidRPr="00C817EE">
        <w:rPr>
          <w:rFonts w:ascii="HelveticaNeueLT Std Lt" w:hAnsi="HelveticaNeueLT Std Lt"/>
          <w:sz w:val="24"/>
          <w:lang w:val="es-ES"/>
        </w:rPr>
        <w:t>sociedad.</w:t>
      </w:r>
    </w:p>
    <w:p w14:paraId="1EAFFA99" w14:textId="77777777" w:rsidR="005C628E" w:rsidRPr="00C817EE" w:rsidRDefault="005C628E" w:rsidP="00C817EE">
      <w:pPr>
        <w:pStyle w:val="Sinespaciado"/>
        <w:spacing w:line="320" w:lineRule="exact"/>
        <w:ind w:left="142" w:right="735"/>
        <w:jc w:val="both"/>
        <w:rPr>
          <w:rFonts w:ascii="HelveticaNeueLT Std Lt" w:hAnsi="HelveticaNeueLT Std Lt"/>
          <w:sz w:val="24"/>
          <w:lang w:val="es-ES"/>
        </w:rPr>
      </w:pPr>
    </w:p>
    <w:p w14:paraId="602D70CF" w14:textId="77777777" w:rsidR="005714D1" w:rsidRPr="00C817EE" w:rsidRDefault="005714D1" w:rsidP="00C817EE">
      <w:pPr>
        <w:pStyle w:val="Sinespaciado"/>
        <w:spacing w:line="320" w:lineRule="exact"/>
        <w:ind w:left="142" w:right="735"/>
        <w:jc w:val="both"/>
        <w:rPr>
          <w:rFonts w:ascii="HelveticaNeueLT Std Lt" w:hAnsi="HelveticaNeueLT Std Lt"/>
          <w:sz w:val="24"/>
          <w:lang w:val="es-ES"/>
        </w:rPr>
      </w:pPr>
      <w:r w:rsidRPr="00C817EE">
        <w:rPr>
          <w:rFonts w:ascii="HelveticaNeueLT Std Lt" w:hAnsi="HelveticaNeueLT Std Lt"/>
          <w:sz w:val="24"/>
          <w:lang w:val="es-ES"/>
        </w:rPr>
        <w:t>Involucra las etapas de: identificación de los riesgos y/o su proceso de formación, previsión, prevención, mitigación, preparación, auxilio, recuperación y reconstrucción.</w:t>
      </w:r>
    </w:p>
    <w:p w14:paraId="301972E4" w14:textId="77777777" w:rsidR="00DC6312" w:rsidRDefault="00DC6312" w:rsidP="00C817EE">
      <w:pPr>
        <w:pStyle w:val="Sinespaciado"/>
        <w:spacing w:line="320" w:lineRule="exact"/>
        <w:ind w:left="142" w:right="735"/>
        <w:jc w:val="both"/>
        <w:rPr>
          <w:rFonts w:ascii="HelveticaNeueLT Std Lt" w:hAnsi="HelveticaNeueLT Std Lt"/>
          <w:bCs/>
          <w:sz w:val="24"/>
        </w:rPr>
      </w:pPr>
    </w:p>
    <w:p w14:paraId="3829CB5C" w14:textId="698F0E03" w:rsidR="00C817EE" w:rsidRPr="00C817EE" w:rsidRDefault="00C817EE" w:rsidP="00C817EE">
      <w:pPr>
        <w:pStyle w:val="Sinespaciado"/>
        <w:spacing w:line="320" w:lineRule="exact"/>
        <w:ind w:left="142" w:right="735"/>
        <w:jc w:val="both"/>
        <w:rPr>
          <w:rFonts w:ascii="HelveticaNeueLT Std Lt" w:hAnsi="HelveticaNeueLT Std Lt"/>
          <w:bCs/>
          <w:sz w:val="24"/>
        </w:rPr>
      </w:pPr>
      <w:r w:rsidRPr="00C817EE">
        <w:rPr>
          <w:rFonts w:ascii="HelveticaNeueLT Std Lt" w:hAnsi="HelveticaNeueLT Std Lt"/>
          <w:bCs/>
          <w:sz w:val="24"/>
        </w:rPr>
        <w:t>Dichas acciones son aquellos actos o previsiones que se toman en consideración para implantar estrategias, con el fin de disminuir o mitigar los daños que pueda provocar el paso de un agente perturbador</w:t>
      </w:r>
    </w:p>
    <w:p w14:paraId="578AFBE2" w14:textId="687C2AA9" w:rsidR="00934FFA" w:rsidRDefault="00934FFA" w:rsidP="00114127">
      <w:pPr>
        <w:pStyle w:val="Sinespaciado"/>
        <w:spacing w:line="320" w:lineRule="exact"/>
        <w:jc w:val="both"/>
        <w:rPr>
          <w:rFonts w:ascii="HelveticaNeueLT Std Lt" w:hAnsi="HelveticaNeueLT Std Lt"/>
          <w:sz w:val="24"/>
        </w:rPr>
      </w:pPr>
    </w:p>
    <w:p w14:paraId="3A08DAEC" w14:textId="6299EFA5" w:rsidR="00114127" w:rsidRPr="00114127" w:rsidRDefault="00114127" w:rsidP="007D2661">
      <w:pPr>
        <w:pStyle w:val="Sinespaciado"/>
        <w:shd w:val="clear" w:color="auto" w:fill="BFBFBF" w:themeFill="background1" w:themeFillShade="BF"/>
        <w:tabs>
          <w:tab w:val="left" w:pos="10632"/>
        </w:tabs>
        <w:ind w:left="-142" w:right="168"/>
        <w:jc w:val="both"/>
        <w:outlineLvl w:val="1"/>
        <w:rPr>
          <w:rFonts w:ascii="HelveticaNeueLT Std Extended" w:hAnsi="HelveticaNeueLT Std Extended"/>
          <w:b/>
          <w:color w:val="C00000"/>
          <w:sz w:val="28"/>
        </w:rPr>
      </w:pPr>
      <w:bookmarkStart w:id="9" w:name="_Toc105500536"/>
      <w:r w:rsidRPr="00114127">
        <w:rPr>
          <w:rFonts w:ascii="HelveticaNeueLT Std Extended" w:hAnsi="HelveticaNeueLT Std Extended"/>
          <w:b/>
          <w:color w:val="C00000"/>
          <w:sz w:val="28"/>
        </w:rPr>
        <w:t>6.1.</w:t>
      </w:r>
      <w:r>
        <w:rPr>
          <w:rFonts w:ascii="HelveticaNeueLT Std Extended" w:hAnsi="HelveticaNeueLT Std Extended"/>
          <w:b/>
          <w:color w:val="C00000"/>
          <w:sz w:val="28"/>
        </w:rPr>
        <w:t xml:space="preserve">1. </w:t>
      </w:r>
      <w:r w:rsidRPr="00C817EE">
        <w:rPr>
          <w:rFonts w:ascii="HelveticaNeueLT Std Extended" w:hAnsi="HelveticaNeueLT Std Extended"/>
          <w:b/>
          <w:color w:val="C00000"/>
          <w:sz w:val="32"/>
        </w:rPr>
        <w:t>Identificación</w:t>
      </w:r>
      <w:r w:rsidRPr="00114127">
        <w:rPr>
          <w:rFonts w:ascii="HelveticaNeueLT Std Extended" w:hAnsi="HelveticaNeueLT Std Extended"/>
          <w:b/>
          <w:color w:val="C00000"/>
          <w:sz w:val="28"/>
        </w:rPr>
        <w:t xml:space="preserve"> de los ries</w:t>
      </w:r>
      <w:r>
        <w:rPr>
          <w:rFonts w:ascii="HelveticaNeueLT Std Extended" w:hAnsi="HelveticaNeueLT Std Extended"/>
          <w:b/>
          <w:color w:val="C00000"/>
          <w:sz w:val="28"/>
        </w:rPr>
        <w:t>gos y/o su proceso de formación</w:t>
      </w:r>
      <w:bookmarkEnd w:id="9"/>
    </w:p>
    <w:p w14:paraId="00C374BE" w14:textId="3ACED3B8" w:rsidR="00383AE8" w:rsidRDefault="00383AE8" w:rsidP="00114127">
      <w:pPr>
        <w:pStyle w:val="Sinespaciado"/>
        <w:spacing w:line="320" w:lineRule="exact"/>
        <w:jc w:val="both"/>
        <w:rPr>
          <w:rFonts w:ascii="HelveticaNeueLT Std Lt" w:hAnsi="HelveticaNeueLT Std Lt"/>
          <w:sz w:val="24"/>
        </w:rPr>
      </w:pPr>
    </w:p>
    <w:p w14:paraId="55EA0B06" w14:textId="2EADD88B" w:rsidR="00C207A4" w:rsidRPr="00C207A4" w:rsidRDefault="00C207A4" w:rsidP="00C207A4">
      <w:pPr>
        <w:pStyle w:val="Sinespaciado"/>
        <w:spacing w:line="320" w:lineRule="exact"/>
        <w:ind w:left="142" w:right="735"/>
        <w:jc w:val="both"/>
        <w:rPr>
          <w:rFonts w:ascii="HelveticaNeueLT Std Lt" w:hAnsi="HelveticaNeueLT Std Lt"/>
          <w:sz w:val="24"/>
        </w:rPr>
      </w:pPr>
      <w:r w:rsidRPr="00C207A4">
        <w:rPr>
          <w:rFonts w:ascii="HelveticaNeueLT Std Lt" w:hAnsi="HelveticaNeueLT Std Lt"/>
          <w:sz w:val="24"/>
        </w:rPr>
        <w:t>En el marco de atribuciones que otorga el Libro Sexto del Código Administrativo del Estado de México, en su artículo 6.6. El Sistema Estatal de Protección Civil; El Consejo Estatal de Protección Civil y los Sistemas y Consejos Municipales de Protección Civil, realizarán acciones de prevención y coordinación interinstitucional ante los efectos de basureros a cielo abierto, de acuerdo con lo siguiente:</w:t>
      </w:r>
    </w:p>
    <w:p w14:paraId="7CBFD17E" w14:textId="55E21547" w:rsidR="00A959BE" w:rsidRPr="00934FFA" w:rsidRDefault="000E1616" w:rsidP="00C207A4">
      <w:pPr>
        <w:pStyle w:val="Sinespaciado"/>
        <w:spacing w:line="320" w:lineRule="exact"/>
        <w:ind w:right="735"/>
        <w:jc w:val="both"/>
        <w:rPr>
          <w:rFonts w:ascii="HelveticaNeueLT Std Lt" w:hAnsi="HelveticaNeueLT Std Lt"/>
          <w:sz w:val="24"/>
        </w:rPr>
      </w:pPr>
      <w:r>
        <w:rPr>
          <w:noProof/>
        </w:rPr>
        <w:drawing>
          <wp:anchor distT="0" distB="0" distL="114300" distR="114300" simplePos="0" relativeHeight="251671552" behindDoc="0" locked="0" layoutInCell="1" allowOverlap="1" wp14:anchorId="75D04D2C" wp14:editId="52B07CA2">
            <wp:simplePos x="0" y="0"/>
            <wp:positionH relativeFrom="column">
              <wp:posOffset>1038225</wp:posOffset>
            </wp:positionH>
            <wp:positionV relativeFrom="paragraph">
              <wp:posOffset>8890</wp:posOffset>
            </wp:positionV>
            <wp:extent cx="4829175" cy="2466975"/>
            <wp:effectExtent l="0" t="0" r="9525" b="9525"/>
            <wp:wrapThrough wrapText="bothSides">
              <wp:wrapPolygon edited="0">
                <wp:start x="0" y="0"/>
                <wp:lineTo x="0" y="21517"/>
                <wp:lineTo x="21557" y="21517"/>
                <wp:lineTo x="21557" y="0"/>
                <wp:lineTo x="0" y="0"/>
              </wp:wrapPolygon>
            </wp:wrapThrough>
            <wp:docPr id="36" name="Imagen 3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 Texto, Aplicación&#10;&#10;Descripción generada automáticamente"/>
                    <pic:cNvPicPr>
                      <a:picLocks noChangeAspect="1"/>
                    </pic:cNvPicPr>
                  </pic:nvPicPr>
                  <pic:blipFill rotWithShape="1">
                    <a:blip r:embed="rId14">
                      <a:extLst>
                        <a:ext uri="{28A0092B-C50C-407E-A947-70E740481C1C}">
                          <a14:useLocalDpi xmlns:a14="http://schemas.microsoft.com/office/drawing/2010/main" val="0"/>
                        </a:ext>
                      </a:extLst>
                    </a:blip>
                    <a:srcRect l="57509" t="49719" r="17577" b="20099"/>
                    <a:stretch/>
                  </pic:blipFill>
                  <pic:spPr bwMode="auto">
                    <a:xfrm>
                      <a:off x="0" y="0"/>
                      <a:ext cx="4829175" cy="2466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59BE" w:rsidRPr="00934FFA">
        <w:rPr>
          <w:rFonts w:ascii="HelveticaNeueLT Std Lt" w:hAnsi="HelveticaNeueLT Std Lt"/>
          <w:sz w:val="24"/>
        </w:rPr>
        <w:t xml:space="preserve"> </w:t>
      </w:r>
    </w:p>
    <w:p w14:paraId="324C9BF7" w14:textId="07D5977F" w:rsidR="00114127" w:rsidRPr="003709FA" w:rsidRDefault="00114127" w:rsidP="003709FA">
      <w:pPr>
        <w:pStyle w:val="Sinespaciado"/>
        <w:jc w:val="center"/>
        <w:rPr>
          <w:rFonts w:ascii="HelveticaNeueLT Std Lt" w:hAnsi="HelveticaNeueLT Std Lt"/>
          <w:sz w:val="24"/>
        </w:rPr>
      </w:pPr>
    </w:p>
    <w:p w14:paraId="2896029D" w14:textId="77777777" w:rsidR="000E1616" w:rsidRDefault="000E1616" w:rsidP="000A3CBE">
      <w:pPr>
        <w:pStyle w:val="Sinespaciado"/>
        <w:jc w:val="center"/>
        <w:rPr>
          <w:rFonts w:ascii="HelveticaNeueLT Std" w:hAnsi="HelveticaNeueLT Std"/>
          <w:i/>
          <w:sz w:val="20"/>
          <w:szCs w:val="20"/>
        </w:rPr>
      </w:pPr>
    </w:p>
    <w:p w14:paraId="78C45698" w14:textId="77777777" w:rsidR="000E1616" w:rsidRDefault="000E1616" w:rsidP="000A3CBE">
      <w:pPr>
        <w:pStyle w:val="Sinespaciado"/>
        <w:jc w:val="center"/>
        <w:rPr>
          <w:rFonts w:ascii="HelveticaNeueLT Std" w:hAnsi="HelveticaNeueLT Std"/>
          <w:i/>
          <w:sz w:val="20"/>
          <w:szCs w:val="20"/>
        </w:rPr>
      </w:pPr>
    </w:p>
    <w:p w14:paraId="37E3FF9E" w14:textId="77777777" w:rsidR="000E1616" w:rsidRDefault="000E1616" w:rsidP="000A3CBE">
      <w:pPr>
        <w:pStyle w:val="Sinespaciado"/>
        <w:jc w:val="center"/>
        <w:rPr>
          <w:rFonts w:ascii="HelveticaNeueLT Std" w:hAnsi="HelveticaNeueLT Std"/>
          <w:i/>
          <w:sz w:val="20"/>
          <w:szCs w:val="20"/>
        </w:rPr>
      </w:pPr>
    </w:p>
    <w:p w14:paraId="592F9D64" w14:textId="77777777" w:rsidR="000E1616" w:rsidRDefault="000E1616" w:rsidP="000A3CBE">
      <w:pPr>
        <w:pStyle w:val="Sinespaciado"/>
        <w:jc w:val="center"/>
        <w:rPr>
          <w:rFonts w:ascii="HelveticaNeueLT Std" w:hAnsi="HelveticaNeueLT Std"/>
          <w:i/>
          <w:sz w:val="20"/>
          <w:szCs w:val="20"/>
        </w:rPr>
      </w:pPr>
    </w:p>
    <w:p w14:paraId="69BD3E12" w14:textId="77777777" w:rsidR="000E1616" w:rsidRDefault="000E1616" w:rsidP="000A3CBE">
      <w:pPr>
        <w:pStyle w:val="Sinespaciado"/>
        <w:jc w:val="center"/>
        <w:rPr>
          <w:rFonts w:ascii="HelveticaNeueLT Std" w:hAnsi="HelveticaNeueLT Std"/>
          <w:i/>
          <w:sz w:val="20"/>
          <w:szCs w:val="20"/>
        </w:rPr>
      </w:pPr>
    </w:p>
    <w:p w14:paraId="403A9E80" w14:textId="77777777" w:rsidR="000E1616" w:rsidRDefault="000E1616" w:rsidP="000A3CBE">
      <w:pPr>
        <w:pStyle w:val="Sinespaciado"/>
        <w:jc w:val="center"/>
        <w:rPr>
          <w:rFonts w:ascii="HelveticaNeueLT Std" w:hAnsi="HelveticaNeueLT Std"/>
          <w:i/>
          <w:sz w:val="20"/>
          <w:szCs w:val="20"/>
        </w:rPr>
      </w:pPr>
    </w:p>
    <w:p w14:paraId="4E146BB7" w14:textId="77777777" w:rsidR="000E1616" w:rsidRDefault="000E1616" w:rsidP="000A3CBE">
      <w:pPr>
        <w:pStyle w:val="Sinespaciado"/>
        <w:jc w:val="center"/>
        <w:rPr>
          <w:rFonts w:ascii="HelveticaNeueLT Std" w:hAnsi="HelveticaNeueLT Std"/>
          <w:i/>
          <w:sz w:val="20"/>
          <w:szCs w:val="20"/>
        </w:rPr>
      </w:pPr>
    </w:p>
    <w:p w14:paraId="2B44D405" w14:textId="77777777" w:rsidR="000E1616" w:rsidRDefault="000E1616" w:rsidP="000A3CBE">
      <w:pPr>
        <w:pStyle w:val="Sinespaciado"/>
        <w:jc w:val="center"/>
        <w:rPr>
          <w:rFonts w:ascii="HelveticaNeueLT Std" w:hAnsi="HelveticaNeueLT Std"/>
          <w:i/>
          <w:sz w:val="20"/>
          <w:szCs w:val="20"/>
        </w:rPr>
      </w:pPr>
    </w:p>
    <w:p w14:paraId="678C4806" w14:textId="77777777" w:rsidR="000E1616" w:rsidRDefault="000E1616" w:rsidP="000A3CBE">
      <w:pPr>
        <w:pStyle w:val="Sinespaciado"/>
        <w:jc w:val="center"/>
        <w:rPr>
          <w:rFonts w:ascii="HelveticaNeueLT Std" w:hAnsi="HelveticaNeueLT Std"/>
          <w:i/>
          <w:sz w:val="20"/>
          <w:szCs w:val="20"/>
        </w:rPr>
      </w:pPr>
    </w:p>
    <w:p w14:paraId="13AB9D6B" w14:textId="77777777" w:rsidR="000E1616" w:rsidRDefault="000E1616" w:rsidP="000A3CBE">
      <w:pPr>
        <w:pStyle w:val="Sinespaciado"/>
        <w:jc w:val="center"/>
        <w:rPr>
          <w:rFonts w:ascii="HelveticaNeueLT Std" w:hAnsi="HelveticaNeueLT Std"/>
          <w:i/>
          <w:sz w:val="20"/>
          <w:szCs w:val="20"/>
        </w:rPr>
      </w:pPr>
    </w:p>
    <w:p w14:paraId="01F123CC" w14:textId="77777777" w:rsidR="000E1616" w:rsidRDefault="000E1616" w:rsidP="000A3CBE">
      <w:pPr>
        <w:pStyle w:val="Sinespaciado"/>
        <w:jc w:val="center"/>
        <w:rPr>
          <w:rFonts w:ascii="HelveticaNeueLT Std" w:hAnsi="HelveticaNeueLT Std"/>
          <w:i/>
          <w:sz w:val="20"/>
          <w:szCs w:val="20"/>
        </w:rPr>
      </w:pPr>
    </w:p>
    <w:p w14:paraId="1266FF99" w14:textId="77777777" w:rsidR="000E1616" w:rsidRDefault="000E1616" w:rsidP="000A3CBE">
      <w:pPr>
        <w:pStyle w:val="Sinespaciado"/>
        <w:jc w:val="center"/>
        <w:rPr>
          <w:rFonts w:ascii="HelveticaNeueLT Std" w:hAnsi="HelveticaNeueLT Std"/>
          <w:i/>
          <w:sz w:val="20"/>
          <w:szCs w:val="20"/>
        </w:rPr>
      </w:pPr>
    </w:p>
    <w:p w14:paraId="000D595B" w14:textId="57AA3C0D" w:rsidR="000E1616" w:rsidRDefault="000E1616" w:rsidP="000A3CBE">
      <w:pPr>
        <w:pStyle w:val="Sinespaciado"/>
        <w:jc w:val="center"/>
        <w:rPr>
          <w:rFonts w:ascii="HelveticaNeueLT Std" w:hAnsi="HelveticaNeueLT Std"/>
          <w:i/>
          <w:sz w:val="20"/>
          <w:szCs w:val="20"/>
        </w:rPr>
      </w:pPr>
    </w:p>
    <w:p w14:paraId="38CE9976" w14:textId="7FAA78D8" w:rsidR="000E1616" w:rsidRDefault="000E1616" w:rsidP="000A3CBE">
      <w:pPr>
        <w:pStyle w:val="Sinespaciado"/>
        <w:jc w:val="center"/>
        <w:rPr>
          <w:rFonts w:ascii="HelveticaNeueLT Std" w:hAnsi="HelveticaNeueLT Std"/>
          <w:i/>
          <w:sz w:val="20"/>
          <w:szCs w:val="20"/>
        </w:rPr>
      </w:pPr>
    </w:p>
    <w:p w14:paraId="49EAE4B0" w14:textId="77777777" w:rsidR="000E1616" w:rsidRDefault="000E1616" w:rsidP="000A3CBE">
      <w:pPr>
        <w:pStyle w:val="Sinespaciado"/>
        <w:jc w:val="center"/>
        <w:rPr>
          <w:rFonts w:ascii="HelveticaNeueLT Std" w:hAnsi="HelveticaNeueLT Std"/>
          <w:i/>
          <w:sz w:val="20"/>
          <w:szCs w:val="20"/>
        </w:rPr>
      </w:pPr>
    </w:p>
    <w:p w14:paraId="14568224" w14:textId="7A4FE582" w:rsidR="0042455B" w:rsidRPr="000E1616" w:rsidRDefault="0042455B" w:rsidP="000E1616">
      <w:pPr>
        <w:spacing w:line="320" w:lineRule="exact"/>
        <w:jc w:val="center"/>
        <w:rPr>
          <w:rFonts w:ascii="HelveticaNeueLT Std Lt" w:hAnsi="HelveticaNeueLT Std Lt"/>
          <w:i/>
          <w:sz w:val="24"/>
        </w:rPr>
      </w:pPr>
      <w:r w:rsidRPr="000E1616">
        <w:rPr>
          <w:rFonts w:ascii="HelveticaNeueLT Std Lt" w:hAnsi="HelveticaNeueLT Std Lt"/>
          <w:i/>
          <w:sz w:val="24"/>
        </w:rPr>
        <w:t>Figura</w:t>
      </w:r>
      <w:r w:rsidR="000E1616" w:rsidRPr="000E1616">
        <w:rPr>
          <w:rFonts w:ascii="HelveticaNeueLT Std Lt" w:hAnsi="HelveticaNeueLT Std Lt"/>
          <w:i/>
          <w:sz w:val="24"/>
        </w:rPr>
        <w:t xml:space="preserve"> </w:t>
      </w:r>
      <w:r w:rsidR="00137307" w:rsidRPr="000E1616">
        <w:rPr>
          <w:rFonts w:ascii="HelveticaNeueLT Std Lt" w:hAnsi="HelveticaNeueLT Std Lt"/>
          <w:i/>
          <w:sz w:val="24"/>
        </w:rPr>
        <w:t>4</w:t>
      </w:r>
      <w:r w:rsidR="006B3F92">
        <w:rPr>
          <w:rFonts w:ascii="HelveticaNeueLT Std Lt" w:hAnsi="HelveticaNeueLT Std Lt"/>
          <w:i/>
          <w:sz w:val="24"/>
        </w:rPr>
        <w:t>.</w:t>
      </w:r>
      <w:r w:rsidR="00137307" w:rsidRPr="000E1616">
        <w:rPr>
          <w:rFonts w:ascii="HelveticaNeueLT Std Lt" w:hAnsi="HelveticaNeueLT Std Lt"/>
          <w:i/>
          <w:sz w:val="24"/>
        </w:rPr>
        <w:t xml:space="preserve"> Basureros</w:t>
      </w:r>
      <w:r w:rsidR="000E1616" w:rsidRPr="000E1616">
        <w:rPr>
          <w:rFonts w:ascii="HelveticaNeueLT Std Lt" w:hAnsi="HelveticaNeueLT Std Lt"/>
          <w:i/>
          <w:sz w:val="24"/>
        </w:rPr>
        <w:t xml:space="preserve"> a Cielo Abierto</w:t>
      </w:r>
    </w:p>
    <w:p w14:paraId="5565EFAB" w14:textId="77777777" w:rsidR="000779E9" w:rsidRPr="00114127" w:rsidRDefault="000779E9" w:rsidP="007D2661">
      <w:pPr>
        <w:pStyle w:val="Sinespaciado"/>
        <w:shd w:val="clear" w:color="auto" w:fill="BFBFBF" w:themeFill="background1" w:themeFillShade="BF"/>
        <w:ind w:left="-142" w:right="168"/>
        <w:outlineLvl w:val="2"/>
        <w:rPr>
          <w:rFonts w:ascii="HelveticaNeueLT Std Extended" w:hAnsi="HelveticaNeueLT Std Extended"/>
          <w:b/>
          <w:color w:val="C00000"/>
          <w:sz w:val="28"/>
        </w:rPr>
      </w:pPr>
      <w:bookmarkStart w:id="10" w:name="_Toc105500537"/>
      <w:r w:rsidRPr="00114127">
        <w:rPr>
          <w:rFonts w:ascii="HelveticaNeueLT Std Extended" w:hAnsi="HelveticaNeueLT Std Extended"/>
          <w:b/>
          <w:color w:val="C00000"/>
          <w:sz w:val="28"/>
        </w:rPr>
        <w:t>6.1.</w:t>
      </w:r>
      <w:r>
        <w:rPr>
          <w:rFonts w:ascii="HelveticaNeueLT Std Extended" w:hAnsi="HelveticaNeueLT Std Extended"/>
          <w:b/>
          <w:color w:val="C00000"/>
          <w:sz w:val="28"/>
        </w:rPr>
        <w:t xml:space="preserve">2. </w:t>
      </w:r>
      <w:r w:rsidRPr="00C70491">
        <w:rPr>
          <w:rFonts w:ascii="HelveticaNeueLT Std Extended" w:hAnsi="HelveticaNeueLT Std Extended"/>
          <w:b/>
          <w:color w:val="C00000"/>
          <w:sz w:val="28"/>
        </w:rPr>
        <w:t>Previsión</w:t>
      </w:r>
      <w:bookmarkEnd w:id="10"/>
    </w:p>
    <w:p w14:paraId="42A85B0C" w14:textId="77777777" w:rsidR="000779E9" w:rsidRDefault="000779E9" w:rsidP="000779E9">
      <w:pPr>
        <w:pStyle w:val="Sinespaciado"/>
        <w:spacing w:line="320" w:lineRule="exact"/>
        <w:jc w:val="both"/>
        <w:rPr>
          <w:rFonts w:ascii="HelveticaNeueLT Std Lt" w:hAnsi="HelveticaNeueLT Std Lt"/>
          <w:sz w:val="24"/>
        </w:rPr>
      </w:pPr>
    </w:p>
    <w:p w14:paraId="261A2414" w14:textId="77777777" w:rsidR="00C207A4" w:rsidRPr="00C207A4" w:rsidRDefault="00C207A4" w:rsidP="00F5458F">
      <w:pPr>
        <w:pStyle w:val="Sinespaciado"/>
        <w:numPr>
          <w:ilvl w:val="0"/>
          <w:numId w:val="10"/>
        </w:numPr>
        <w:spacing w:line="320" w:lineRule="exact"/>
        <w:ind w:left="426" w:right="735" w:hanging="284"/>
        <w:jc w:val="both"/>
        <w:rPr>
          <w:rFonts w:ascii="HelveticaNeueLT Std Lt" w:hAnsi="HelveticaNeueLT Std Lt"/>
          <w:bCs/>
          <w:sz w:val="24"/>
        </w:rPr>
      </w:pPr>
      <w:r w:rsidRPr="00C207A4">
        <w:rPr>
          <w:rFonts w:ascii="HelveticaNeueLT Std Lt" w:hAnsi="HelveticaNeueLT Std Lt"/>
          <w:bCs/>
          <w:sz w:val="24"/>
        </w:rPr>
        <w:t>Establecer campañas de prevención y autoprotección en las escuelas, involucrando a las autoridades educativas de la Secretaría de Educación.</w:t>
      </w:r>
    </w:p>
    <w:p w14:paraId="53E6E802" w14:textId="5B595A96" w:rsidR="00C207A4" w:rsidRPr="00C207A4" w:rsidRDefault="00C207A4" w:rsidP="00F5458F">
      <w:pPr>
        <w:pStyle w:val="Sinespaciado"/>
        <w:numPr>
          <w:ilvl w:val="0"/>
          <w:numId w:val="10"/>
        </w:numPr>
        <w:spacing w:line="320" w:lineRule="exact"/>
        <w:ind w:left="426" w:right="735" w:hanging="284"/>
        <w:jc w:val="both"/>
        <w:rPr>
          <w:rFonts w:ascii="HelveticaNeueLT Std Lt" w:hAnsi="HelveticaNeueLT Std Lt"/>
          <w:bCs/>
          <w:sz w:val="24"/>
        </w:rPr>
      </w:pPr>
      <w:r w:rsidRPr="00C207A4">
        <w:rPr>
          <w:rFonts w:ascii="HelveticaNeueLT Std Lt" w:hAnsi="HelveticaNeueLT Std Lt"/>
          <w:bCs/>
          <w:sz w:val="24"/>
        </w:rPr>
        <w:t>Identificar aquellas comunidades asentadas a menos de 500 metros de basureros a cielo abierto, cuantificando el número de familia</w:t>
      </w:r>
      <w:r w:rsidR="00DC6312">
        <w:rPr>
          <w:rFonts w:ascii="HelveticaNeueLT Std Lt" w:hAnsi="HelveticaNeueLT Std Lt"/>
          <w:bCs/>
          <w:sz w:val="24"/>
        </w:rPr>
        <w:t>s</w:t>
      </w:r>
      <w:r w:rsidRPr="00C207A4">
        <w:rPr>
          <w:rFonts w:ascii="HelveticaNeueLT Std Lt" w:hAnsi="HelveticaNeueLT Std Lt"/>
          <w:bCs/>
          <w:sz w:val="24"/>
        </w:rPr>
        <w:t xml:space="preserve"> vulnerables con nivel económico y social bajo.</w:t>
      </w:r>
    </w:p>
    <w:p w14:paraId="5C5F7F46" w14:textId="77777777" w:rsidR="00C207A4" w:rsidRPr="00C207A4" w:rsidRDefault="00C207A4" w:rsidP="00F5458F">
      <w:pPr>
        <w:pStyle w:val="Sinespaciado"/>
        <w:numPr>
          <w:ilvl w:val="0"/>
          <w:numId w:val="10"/>
        </w:numPr>
        <w:spacing w:line="320" w:lineRule="exact"/>
        <w:ind w:left="426" w:right="735" w:hanging="284"/>
        <w:jc w:val="both"/>
        <w:rPr>
          <w:rFonts w:ascii="HelveticaNeueLT Std Lt" w:hAnsi="HelveticaNeueLT Std Lt"/>
          <w:bCs/>
          <w:sz w:val="24"/>
        </w:rPr>
      </w:pPr>
      <w:r w:rsidRPr="00C207A4">
        <w:rPr>
          <w:rFonts w:ascii="HelveticaNeueLT Std Lt" w:hAnsi="HelveticaNeueLT Std Lt"/>
          <w:bCs/>
          <w:sz w:val="24"/>
        </w:rPr>
        <w:lastRenderedPageBreak/>
        <w:t>Será fundamental que los Sistemas de Protección Civil, sean los gestores de la cultura de protección civil; así como, de las actitudes y/o medidas de autoprotección para la población en general.</w:t>
      </w:r>
    </w:p>
    <w:p w14:paraId="16DBD1E7" w14:textId="77777777" w:rsidR="007C0DC0" w:rsidRDefault="007C0DC0" w:rsidP="00E859EE">
      <w:pPr>
        <w:pStyle w:val="Sinespaciado"/>
        <w:spacing w:line="320" w:lineRule="exact"/>
        <w:ind w:left="1134" w:firstLine="1436"/>
        <w:jc w:val="both"/>
        <w:rPr>
          <w:rFonts w:ascii="HelveticaNeueLT Std Lt" w:hAnsi="HelveticaNeueLT Std Lt"/>
          <w:sz w:val="24"/>
        </w:rPr>
      </w:pPr>
    </w:p>
    <w:p w14:paraId="4573DD6D" w14:textId="77777777" w:rsidR="00A112D3" w:rsidRPr="00114127" w:rsidRDefault="00A112D3" w:rsidP="007D2661">
      <w:pPr>
        <w:pStyle w:val="Sinespaciado"/>
        <w:shd w:val="clear" w:color="auto" w:fill="BFBFBF" w:themeFill="background1" w:themeFillShade="BF"/>
        <w:ind w:left="-142" w:right="168"/>
        <w:outlineLvl w:val="2"/>
        <w:rPr>
          <w:rFonts w:ascii="HelveticaNeueLT Std Extended" w:hAnsi="HelveticaNeueLT Std Extended"/>
          <w:b/>
          <w:color w:val="C00000"/>
          <w:sz w:val="28"/>
        </w:rPr>
      </w:pPr>
      <w:bookmarkStart w:id="11" w:name="_Toc105500538"/>
      <w:r w:rsidRPr="00114127">
        <w:rPr>
          <w:rFonts w:ascii="HelveticaNeueLT Std Extended" w:hAnsi="HelveticaNeueLT Std Extended"/>
          <w:b/>
          <w:color w:val="C00000"/>
          <w:sz w:val="28"/>
        </w:rPr>
        <w:t>6.1.</w:t>
      </w:r>
      <w:r>
        <w:rPr>
          <w:rFonts w:ascii="HelveticaNeueLT Std Extended" w:hAnsi="HelveticaNeueLT Std Extended"/>
          <w:b/>
          <w:color w:val="C00000"/>
          <w:sz w:val="28"/>
        </w:rPr>
        <w:t xml:space="preserve">3. </w:t>
      </w:r>
      <w:r w:rsidRPr="00C70491">
        <w:rPr>
          <w:rFonts w:ascii="HelveticaNeueLT Std Extended" w:hAnsi="HelveticaNeueLT Std Extended"/>
          <w:b/>
          <w:color w:val="C00000"/>
          <w:sz w:val="28"/>
        </w:rPr>
        <w:t>Prev</w:t>
      </w:r>
      <w:r>
        <w:rPr>
          <w:rFonts w:ascii="HelveticaNeueLT Std Extended" w:hAnsi="HelveticaNeueLT Std Extended"/>
          <w:b/>
          <w:color w:val="C00000"/>
          <w:sz w:val="28"/>
        </w:rPr>
        <w:t>enc</w:t>
      </w:r>
      <w:r w:rsidRPr="00C70491">
        <w:rPr>
          <w:rFonts w:ascii="HelveticaNeueLT Std Extended" w:hAnsi="HelveticaNeueLT Std Extended"/>
          <w:b/>
          <w:color w:val="C00000"/>
          <w:sz w:val="28"/>
        </w:rPr>
        <w:t>ión</w:t>
      </w:r>
      <w:bookmarkEnd w:id="11"/>
    </w:p>
    <w:p w14:paraId="09027990" w14:textId="77777777" w:rsidR="00C70491" w:rsidRDefault="00C70491" w:rsidP="004726A0">
      <w:pPr>
        <w:pStyle w:val="Sinespaciado"/>
        <w:spacing w:line="320" w:lineRule="exact"/>
        <w:jc w:val="both"/>
        <w:rPr>
          <w:rFonts w:ascii="HelveticaNeueLT Std Lt" w:hAnsi="HelveticaNeueLT Std Lt"/>
          <w:sz w:val="24"/>
        </w:rPr>
      </w:pPr>
    </w:p>
    <w:p w14:paraId="75BD46FE" w14:textId="77777777" w:rsidR="00137307" w:rsidRPr="00137307" w:rsidRDefault="00137307" w:rsidP="00F5458F">
      <w:pPr>
        <w:pStyle w:val="Sinespaciado"/>
        <w:numPr>
          <w:ilvl w:val="0"/>
          <w:numId w:val="10"/>
        </w:numPr>
        <w:spacing w:line="320" w:lineRule="exact"/>
        <w:ind w:left="426" w:right="735" w:hanging="284"/>
        <w:jc w:val="both"/>
        <w:rPr>
          <w:rFonts w:ascii="HelveticaNeueLT Std Lt" w:hAnsi="HelveticaNeueLT Std Lt"/>
          <w:bCs/>
          <w:sz w:val="24"/>
        </w:rPr>
      </w:pPr>
      <w:r w:rsidRPr="00137307">
        <w:rPr>
          <w:rFonts w:ascii="HelveticaNeueLT Std Lt" w:hAnsi="HelveticaNeueLT Std Lt"/>
          <w:bCs/>
          <w:sz w:val="24"/>
        </w:rPr>
        <w:t>Difundir a través de los medios de comunicación participantes, las medidas de prevención en el manejo de los residuos sólidos en las comunidades de los municipios.</w:t>
      </w:r>
    </w:p>
    <w:p w14:paraId="79598178" w14:textId="5DDE186D" w:rsidR="00137307" w:rsidRPr="00137307" w:rsidRDefault="00137307" w:rsidP="00F5458F">
      <w:pPr>
        <w:pStyle w:val="Sinespaciado"/>
        <w:numPr>
          <w:ilvl w:val="0"/>
          <w:numId w:val="10"/>
        </w:numPr>
        <w:spacing w:line="320" w:lineRule="exact"/>
        <w:ind w:left="426" w:right="735" w:hanging="284"/>
        <w:jc w:val="both"/>
        <w:rPr>
          <w:rFonts w:ascii="HelveticaNeueLT Std Lt" w:hAnsi="HelveticaNeueLT Std Lt"/>
          <w:bCs/>
          <w:sz w:val="24"/>
        </w:rPr>
      </w:pPr>
      <w:r w:rsidRPr="00137307">
        <w:rPr>
          <w:rFonts w:ascii="HelveticaNeueLT Std Lt" w:hAnsi="HelveticaNeueLT Std Lt"/>
          <w:bCs/>
          <w:sz w:val="24"/>
        </w:rPr>
        <w:t>Establecer acciones de salud pública de carácter preventivo en coordinación con la Secretaría de Salud</w:t>
      </w:r>
      <w:r w:rsidR="007021D0">
        <w:rPr>
          <w:rFonts w:ascii="HelveticaNeueLT Std Lt" w:hAnsi="HelveticaNeueLT Std Lt"/>
          <w:bCs/>
          <w:sz w:val="24"/>
        </w:rPr>
        <w:t xml:space="preserve"> (SA)</w:t>
      </w:r>
      <w:r w:rsidRPr="00137307">
        <w:rPr>
          <w:rFonts w:ascii="HelveticaNeueLT Std Lt" w:hAnsi="HelveticaNeueLT Std Lt"/>
          <w:bCs/>
          <w:sz w:val="24"/>
        </w:rPr>
        <w:t xml:space="preserve">, </w:t>
      </w:r>
      <w:r w:rsidR="007021D0">
        <w:rPr>
          <w:rFonts w:ascii="HelveticaNeueLT Std Lt" w:hAnsi="HelveticaNeueLT Std Lt"/>
          <w:bCs/>
          <w:sz w:val="24"/>
        </w:rPr>
        <w:t>Instituto de Salud del Estado de México (</w:t>
      </w:r>
      <w:r w:rsidRPr="00137307">
        <w:rPr>
          <w:rFonts w:ascii="HelveticaNeueLT Std Lt" w:hAnsi="HelveticaNeueLT Std Lt"/>
          <w:bCs/>
          <w:sz w:val="24"/>
        </w:rPr>
        <w:t>ISEM</w:t>
      </w:r>
      <w:r w:rsidR="007021D0">
        <w:rPr>
          <w:rFonts w:ascii="HelveticaNeueLT Std Lt" w:hAnsi="HelveticaNeueLT Std Lt"/>
          <w:bCs/>
          <w:sz w:val="24"/>
        </w:rPr>
        <w:t>)</w:t>
      </w:r>
      <w:r w:rsidRPr="00137307">
        <w:rPr>
          <w:rFonts w:ascii="HelveticaNeueLT Std Lt" w:hAnsi="HelveticaNeueLT Std Lt"/>
          <w:bCs/>
          <w:sz w:val="24"/>
        </w:rPr>
        <w:t xml:space="preserve"> e </w:t>
      </w:r>
      <w:r w:rsidR="007021D0" w:rsidRPr="007021D0">
        <w:rPr>
          <w:rFonts w:ascii="HelveticaNeueLT Std Lt" w:hAnsi="HelveticaNeueLT Std Lt"/>
          <w:bCs/>
          <w:sz w:val="24"/>
        </w:rPr>
        <w:t>Instituto de Seguridad Social del Estado de México y Municipios</w:t>
      </w:r>
      <w:r w:rsidR="007021D0">
        <w:rPr>
          <w:rFonts w:ascii="HelveticaNeueLT Std Lt" w:hAnsi="HelveticaNeueLT Std Lt"/>
          <w:bCs/>
          <w:sz w:val="24"/>
        </w:rPr>
        <w:t xml:space="preserve"> (</w:t>
      </w:r>
      <w:r w:rsidRPr="00137307">
        <w:rPr>
          <w:rFonts w:ascii="HelveticaNeueLT Std Lt" w:hAnsi="HelveticaNeueLT Std Lt"/>
          <w:bCs/>
          <w:sz w:val="24"/>
        </w:rPr>
        <w:t>ISSEMyM</w:t>
      </w:r>
      <w:r w:rsidR="007021D0">
        <w:rPr>
          <w:rFonts w:ascii="HelveticaNeueLT Std Lt" w:hAnsi="HelveticaNeueLT Std Lt"/>
          <w:bCs/>
          <w:sz w:val="24"/>
        </w:rPr>
        <w:t>)</w:t>
      </w:r>
      <w:r w:rsidRPr="00137307">
        <w:rPr>
          <w:rFonts w:ascii="HelveticaNeueLT Std Lt" w:hAnsi="HelveticaNeueLT Std Lt"/>
          <w:bCs/>
          <w:sz w:val="24"/>
        </w:rPr>
        <w:t xml:space="preserve"> y las instituciones federales I</w:t>
      </w:r>
      <w:r w:rsidR="00DC6312">
        <w:rPr>
          <w:rFonts w:ascii="HelveticaNeueLT Std Lt" w:hAnsi="HelveticaNeueLT Std Lt"/>
          <w:bCs/>
          <w:sz w:val="24"/>
        </w:rPr>
        <w:t xml:space="preserve">nstituto </w:t>
      </w:r>
      <w:r w:rsidRPr="00137307">
        <w:rPr>
          <w:rFonts w:ascii="HelveticaNeueLT Std Lt" w:hAnsi="HelveticaNeueLT Std Lt"/>
          <w:bCs/>
          <w:sz w:val="24"/>
        </w:rPr>
        <w:t>M</w:t>
      </w:r>
      <w:r w:rsidR="00DC6312">
        <w:rPr>
          <w:rFonts w:ascii="HelveticaNeueLT Std Lt" w:hAnsi="HelveticaNeueLT Std Lt"/>
          <w:bCs/>
          <w:sz w:val="24"/>
        </w:rPr>
        <w:t xml:space="preserve">exicano de </w:t>
      </w:r>
      <w:r w:rsidRPr="00137307">
        <w:rPr>
          <w:rFonts w:ascii="HelveticaNeueLT Std Lt" w:hAnsi="HelveticaNeueLT Std Lt"/>
          <w:bCs/>
          <w:sz w:val="24"/>
        </w:rPr>
        <w:t>S</w:t>
      </w:r>
      <w:r w:rsidR="00DC6312">
        <w:rPr>
          <w:rFonts w:ascii="HelveticaNeueLT Std Lt" w:hAnsi="HelveticaNeueLT Std Lt"/>
          <w:bCs/>
          <w:sz w:val="24"/>
        </w:rPr>
        <w:t xml:space="preserve">eguridad </w:t>
      </w:r>
      <w:r w:rsidRPr="00137307">
        <w:rPr>
          <w:rFonts w:ascii="HelveticaNeueLT Std Lt" w:hAnsi="HelveticaNeueLT Std Lt"/>
          <w:bCs/>
          <w:sz w:val="24"/>
        </w:rPr>
        <w:t>S</w:t>
      </w:r>
      <w:r w:rsidR="00DC6312">
        <w:rPr>
          <w:rFonts w:ascii="HelveticaNeueLT Std Lt" w:hAnsi="HelveticaNeueLT Std Lt"/>
          <w:bCs/>
          <w:sz w:val="24"/>
        </w:rPr>
        <w:t>ocial (IMSS)</w:t>
      </w:r>
      <w:r w:rsidRPr="00137307">
        <w:rPr>
          <w:rFonts w:ascii="HelveticaNeueLT Std Lt" w:hAnsi="HelveticaNeueLT Std Lt"/>
          <w:bCs/>
          <w:sz w:val="24"/>
        </w:rPr>
        <w:t xml:space="preserve">, </w:t>
      </w:r>
      <w:r w:rsidR="00DC6312" w:rsidRPr="00DC6312">
        <w:rPr>
          <w:rFonts w:ascii="HelveticaNeueLT Std Lt" w:hAnsi="HelveticaNeueLT Std Lt"/>
          <w:bCs/>
          <w:sz w:val="24"/>
        </w:rPr>
        <w:t>El Instituto de Seguridad y Servicios Sociales para los Trabajadores del Estado</w:t>
      </w:r>
      <w:r w:rsidR="00DC6312">
        <w:rPr>
          <w:rFonts w:ascii="HelveticaNeueLT Std Lt" w:hAnsi="HelveticaNeueLT Std Lt"/>
          <w:bCs/>
          <w:sz w:val="24"/>
        </w:rPr>
        <w:t xml:space="preserve"> (ISSSTE)</w:t>
      </w:r>
      <w:r w:rsidR="00DC6312" w:rsidRPr="00DC6312">
        <w:rPr>
          <w:rFonts w:ascii="HelveticaNeueLT Std Lt" w:hAnsi="HelveticaNeueLT Std Lt"/>
          <w:bCs/>
          <w:sz w:val="24"/>
        </w:rPr>
        <w:t> </w:t>
      </w:r>
      <w:r w:rsidRPr="00137307">
        <w:rPr>
          <w:rFonts w:ascii="HelveticaNeueLT Std Lt" w:hAnsi="HelveticaNeueLT Std Lt"/>
          <w:bCs/>
          <w:sz w:val="24"/>
        </w:rPr>
        <w:t>Y S</w:t>
      </w:r>
      <w:r w:rsidR="00DC6312">
        <w:rPr>
          <w:rFonts w:ascii="HelveticaNeueLT Std Lt" w:hAnsi="HelveticaNeueLT Std Lt"/>
          <w:bCs/>
          <w:sz w:val="24"/>
        </w:rPr>
        <w:t xml:space="preserve">ecretaría de </w:t>
      </w:r>
      <w:r w:rsidRPr="00137307">
        <w:rPr>
          <w:rFonts w:ascii="HelveticaNeueLT Std Lt" w:hAnsi="HelveticaNeueLT Std Lt"/>
          <w:bCs/>
          <w:sz w:val="24"/>
        </w:rPr>
        <w:t>S</w:t>
      </w:r>
      <w:r w:rsidR="00DC6312">
        <w:rPr>
          <w:rFonts w:ascii="HelveticaNeueLT Std Lt" w:hAnsi="HelveticaNeueLT Std Lt"/>
          <w:bCs/>
          <w:sz w:val="24"/>
        </w:rPr>
        <w:t>alud</w:t>
      </w:r>
      <w:r w:rsidR="007021D0">
        <w:rPr>
          <w:rFonts w:ascii="HelveticaNeueLT Std Lt" w:hAnsi="HelveticaNeueLT Std Lt"/>
          <w:bCs/>
          <w:sz w:val="24"/>
        </w:rPr>
        <w:t xml:space="preserve"> (SA)</w:t>
      </w:r>
      <w:r w:rsidRPr="00137307">
        <w:rPr>
          <w:rFonts w:ascii="HelveticaNeueLT Std Lt" w:hAnsi="HelveticaNeueLT Std Lt"/>
          <w:bCs/>
          <w:sz w:val="24"/>
        </w:rPr>
        <w:t>, canalizando a personas afectadas por las contingencias acontecidas en los basureros a cielo abierto.</w:t>
      </w:r>
    </w:p>
    <w:p w14:paraId="79C8DAE4" w14:textId="77777777" w:rsidR="00137307" w:rsidRPr="00137307" w:rsidRDefault="00137307" w:rsidP="00F5458F">
      <w:pPr>
        <w:pStyle w:val="Sinespaciado"/>
        <w:numPr>
          <w:ilvl w:val="0"/>
          <w:numId w:val="10"/>
        </w:numPr>
        <w:spacing w:line="320" w:lineRule="exact"/>
        <w:ind w:left="426" w:right="735" w:hanging="284"/>
        <w:jc w:val="both"/>
        <w:rPr>
          <w:rFonts w:ascii="HelveticaNeueLT Std Lt" w:hAnsi="HelveticaNeueLT Std Lt"/>
          <w:bCs/>
          <w:sz w:val="24"/>
        </w:rPr>
      </w:pPr>
      <w:r w:rsidRPr="00137307">
        <w:rPr>
          <w:rFonts w:ascii="HelveticaNeueLT Std Lt" w:hAnsi="HelveticaNeueLT Std Lt"/>
          <w:bCs/>
          <w:sz w:val="24"/>
        </w:rPr>
        <w:t>Implantar vigilancia al interior de los basureros a cielo abierto y sitios irregulares como son, las medidas de seguridad, el plan específico de contingencias, ubicación de extintores, maquinaria pesada ubicada en lugares estratégicos, de acuerdo con la capacidad del municipio, sistemas de respiraderos, drenes, carros cisterna, equipos de protección personal, rutas de evacuación, zonas de seguridad, botiquines, croquis donde se especifique lo anterior.</w:t>
      </w:r>
    </w:p>
    <w:p w14:paraId="2982583D" w14:textId="77777777" w:rsidR="00137307" w:rsidRPr="00137307" w:rsidRDefault="00137307" w:rsidP="00F5458F">
      <w:pPr>
        <w:pStyle w:val="Sinespaciado"/>
        <w:numPr>
          <w:ilvl w:val="0"/>
          <w:numId w:val="10"/>
        </w:numPr>
        <w:spacing w:line="320" w:lineRule="exact"/>
        <w:ind w:left="426" w:right="735" w:hanging="284"/>
        <w:jc w:val="both"/>
        <w:rPr>
          <w:rFonts w:ascii="HelveticaNeueLT Std Lt" w:hAnsi="HelveticaNeueLT Std Lt"/>
          <w:bCs/>
          <w:sz w:val="24"/>
        </w:rPr>
      </w:pPr>
      <w:r w:rsidRPr="00137307">
        <w:rPr>
          <w:rFonts w:ascii="HelveticaNeueLT Std Lt" w:hAnsi="HelveticaNeueLT Std Lt"/>
          <w:bCs/>
          <w:sz w:val="24"/>
        </w:rPr>
        <w:t>Promover la identificación, análisis, evaluación y monitoreo de las condiciones de riesgo emanados de los basureros a cielo abierto en el territorio del Estado de México.</w:t>
      </w:r>
    </w:p>
    <w:p w14:paraId="087FD5EF" w14:textId="77777777" w:rsidR="00137307" w:rsidRPr="00137307" w:rsidRDefault="00137307" w:rsidP="00F5458F">
      <w:pPr>
        <w:pStyle w:val="Sinespaciado"/>
        <w:numPr>
          <w:ilvl w:val="0"/>
          <w:numId w:val="10"/>
        </w:numPr>
        <w:spacing w:line="320" w:lineRule="exact"/>
        <w:ind w:left="426" w:right="735" w:hanging="284"/>
        <w:jc w:val="both"/>
        <w:rPr>
          <w:rFonts w:ascii="HelveticaNeueLT Std Lt" w:hAnsi="HelveticaNeueLT Std Lt"/>
          <w:bCs/>
          <w:sz w:val="24"/>
        </w:rPr>
      </w:pPr>
      <w:r w:rsidRPr="00137307">
        <w:rPr>
          <w:rFonts w:ascii="HelveticaNeueLT Std Lt" w:hAnsi="HelveticaNeueLT Std Lt"/>
          <w:bCs/>
          <w:sz w:val="24"/>
        </w:rPr>
        <w:t>Fomentar el fortalecimiento de la gestión de riesgos a las Unidades Municipales de protección civil, donde se incluya la</w:t>
      </w:r>
      <w:r>
        <w:rPr>
          <w:rFonts w:ascii="HelveticaNeueLT Std" w:hAnsi="HelveticaNeueLT Std" w:cs="Helvetica"/>
          <w:color w:val="000000" w:themeColor="text1"/>
          <w:kern w:val="24"/>
          <w:sz w:val="24"/>
          <w:szCs w:val="24"/>
        </w:rPr>
        <w:t xml:space="preserve"> </w:t>
      </w:r>
      <w:r w:rsidRPr="00137307">
        <w:rPr>
          <w:rFonts w:ascii="HelveticaNeueLT Std Lt" w:hAnsi="HelveticaNeueLT Std Lt"/>
          <w:bCs/>
          <w:sz w:val="24"/>
        </w:rPr>
        <w:t>elaboración de programas especiales de protección civil de basureros.</w:t>
      </w:r>
    </w:p>
    <w:p w14:paraId="1000F4B9" w14:textId="77777777" w:rsidR="00851AD3" w:rsidRDefault="00851AD3" w:rsidP="00851AD3">
      <w:pPr>
        <w:pStyle w:val="Sinespaciado"/>
        <w:spacing w:line="320" w:lineRule="exact"/>
        <w:ind w:left="720"/>
        <w:jc w:val="both"/>
        <w:rPr>
          <w:rFonts w:ascii="HelveticaNeueLT Std Lt" w:hAnsi="HelveticaNeueLT Std Lt"/>
          <w:sz w:val="24"/>
        </w:rPr>
      </w:pPr>
    </w:p>
    <w:p w14:paraId="16869E7F" w14:textId="77777777" w:rsidR="00C05166" w:rsidRPr="00114127" w:rsidRDefault="00C05166" w:rsidP="00265A7F">
      <w:pPr>
        <w:pStyle w:val="Sinespaciado"/>
        <w:shd w:val="clear" w:color="auto" w:fill="BFBFBF" w:themeFill="background1" w:themeFillShade="BF"/>
        <w:jc w:val="both"/>
        <w:outlineLvl w:val="2"/>
        <w:rPr>
          <w:rFonts w:ascii="HelveticaNeueLT Std Extended" w:hAnsi="HelveticaNeueLT Std Extended"/>
          <w:b/>
          <w:color w:val="C00000"/>
          <w:sz w:val="28"/>
        </w:rPr>
      </w:pPr>
      <w:bookmarkStart w:id="12" w:name="_Toc105500539"/>
      <w:r w:rsidRPr="00114127">
        <w:rPr>
          <w:rFonts w:ascii="HelveticaNeueLT Std Extended" w:hAnsi="HelveticaNeueLT Std Extended"/>
          <w:b/>
          <w:color w:val="C00000"/>
          <w:sz w:val="28"/>
        </w:rPr>
        <w:t>6.1.</w:t>
      </w:r>
      <w:r>
        <w:rPr>
          <w:rFonts w:ascii="HelveticaNeueLT Std Extended" w:hAnsi="HelveticaNeueLT Std Extended"/>
          <w:b/>
          <w:color w:val="C00000"/>
          <w:sz w:val="28"/>
        </w:rPr>
        <w:t>4. Mitigación</w:t>
      </w:r>
      <w:bookmarkEnd w:id="12"/>
    </w:p>
    <w:p w14:paraId="457B37DE" w14:textId="77777777" w:rsidR="00C05166" w:rsidRDefault="00C05166" w:rsidP="00A112D3">
      <w:pPr>
        <w:pStyle w:val="Sinespaciado"/>
        <w:spacing w:line="320" w:lineRule="exact"/>
        <w:jc w:val="both"/>
        <w:rPr>
          <w:rFonts w:ascii="HelveticaNeueLT Std Lt" w:hAnsi="HelveticaNeueLT Std Lt"/>
          <w:sz w:val="24"/>
        </w:rPr>
      </w:pPr>
    </w:p>
    <w:p w14:paraId="1EA8D146" w14:textId="77777777" w:rsidR="00137307" w:rsidRPr="00137307" w:rsidRDefault="00137307" w:rsidP="00F5458F">
      <w:pPr>
        <w:pStyle w:val="Sinespaciado"/>
        <w:numPr>
          <w:ilvl w:val="0"/>
          <w:numId w:val="10"/>
        </w:numPr>
        <w:spacing w:line="320" w:lineRule="exact"/>
        <w:ind w:left="426" w:right="735" w:hanging="284"/>
        <w:jc w:val="both"/>
        <w:rPr>
          <w:rFonts w:ascii="HelveticaNeueLT Std Lt" w:hAnsi="HelveticaNeueLT Std Lt"/>
          <w:bCs/>
          <w:sz w:val="24"/>
        </w:rPr>
      </w:pPr>
      <w:r w:rsidRPr="00137307">
        <w:rPr>
          <w:rFonts w:ascii="HelveticaNeueLT Std Lt" w:hAnsi="HelveticaNeueLT Std Lt"/>
          <w:bCs/>
          <w:sz w:val="24"/>
        </w:rPr>
        <w:t>Convocar a reunión a las dependencias y organismos participantes en este programa, con el fin de tratar asuntos relacionados a la coordinación de acciones ante la presencia de los riesgos que representan los basureros a cielo abierto.</w:t>
      </w:r>
    </w:p>
    <w:p w14:paraId="4D712699" w14:textId="77777777" w:rsidR="00137307" w:rsidRPr="00137307" w:rsidRDefault="00137307" w:rsidP="00F5458F">
      <w:pPr>
        <w:pStyle w:val="Sinespaciado"/>
        <w:numPr>
          <w:ilvl w:val="0"/>
          <w:numId w:val="10"/>
        </w:numPr>
        <w:spacing w:line="320" w:lineRule="exact"/>
        <w:ind w:left="426" w:right="735" w:hanging="284"/>
        <w:jc w:val="both"/>
        <w:rPr>
          <w:rFonts w:ascii="HelveticaNeueLT Std Lt" w:hAnsi="HelveticaNeueLT Std Lt"/>
          <w:bCs/>
          <w:sz w:val="24"/>
        </w:rPr>
      </w:pPr>
      <w:r w:rsidRPr="00137307">
        <w:rPr>
          <w:rFonts w:ascii="HelveticaNeueLT Std Lt" w:hAnsi="HelveticaNeueLT Std Lt"/>
          <w:bCs/>
          <w:sz w:val="24"/>
        </w:rPr>
        <w:t>Será fundamental que los Sistemas de Protección Civil, sean los gestores de la cultura de Protección Civil; así como, de las actitudes y/o medidas de autoprotección para la población en general.</w:t>
      </w:r>
    </w:p>
    <w:p w14:paraId="08E28FF4" w14:textId="77777777" w:rsidR="00137307" w:rsidRPr="00137307" w:rsidRDefault="00137307" w:rsidP="00F5458F">
      <w:pPr>
        <w:pStyle w:val="Sinespaciado"/>
        <w:numPr>
          <w:ilvl w:val="0"/>
          <w:numId w:val="10"/>
        </w:numPr>
        <w:spacing w:line="320" w:lineRule="exact"/>
        <w:ind w:left="426" w:right="735" w:hanging="284"/>
        <w:jc w:val="both"/>
        <w:rPr>
          <w:rFonts w:ascii="HelveticaNeueLT Std Lt" w:hAnsi="HelveticaNeueLT Std Lt"/>
          <w:bCs/>
          <w:sz w:val="24"/>
        </w:rPr>
      </w:pPr>
      <w:r w:rsidRPr="00137307">
        <w:rPr>
          <w:rFonts w:ascii="HelveticaNeueLT Std Lt" w:hAnsi="HelveticaNeueLT Std Lt"/>
          <w:bCs/>
          <w:sz w:val="24"/>
        </w:rPr>
        <w:lastRenderedPageBreak/>
        <w:t>Proponer al municipio la elaboración de un programa de sensibilización para la población, a efecto de que no se arroje basura o residuos sólidos a las calles, ríos, barrancas, lagunas y demás cuerpos de agua.</w:t>
      </w:r>
    </w:p>
    <w:p w14:paraId="76B94B58" w14:textId="77777777" w:rsidR="00137307" w:rsidRPr="00137307" w:rsidRDefault="00137307" w:rsidP="00F5458F">
      <w:pPr>
        <w:pStyle w:val="Sinespaciado"/>
        <w:numPr>
          <w:ilvl w:val="0"/>
          <w:numId w:val="10"/>
        </w:numPr>
        <w:spacing w:line="320" w:lineRule="exact"/>
        <w:ind w:left="426" w:right="735" w:hanging="284"/>
        <w:jc w:val="both"/>
        <w:rPr>
          <w:rFonts w:ascii="HelveticaNeueLT Std Lt" w:hAnsi="HelveticaNeueLT Std Lt"/>
          <w:bCs/>
          <w:sz w:val="24"/>
        </w:rPr>
      </w:pPr>
      <w:r w:rsidRPr="00137307">
        <w:rPr>
          <w:rFonts w:ascii="HelveticaNeueLT Std Lt" w:hAnsi="HelveticaNeueLT Std Lt"/>
          <w:bCs/>
          <w:sz w:val="24"/>
        </w:rPr>
        <w:t>Elaborar y signar convenios de participación y colaboración; los municipios y las empresas generadoras de residuos sólidos, botellas, bolsas de plástico, pañales, etc., para que tomen medidas preventivas involucrando a los consumidores para evitar o disminuir la contaminación de los cuerpos de agua.</w:t>
      </w:r>
    </w:p>
    <w:p w14:paraId="3D8C68A7" w14:textId="77777777" w:rsidR="00137307" w:rsidRPr="00137307" w:rsidRDefault="00137307" w:rsidP="00F5458F">
      <w:pPr>
        <w:pStyle w:val="Sinespaciado"/>
        <w:numPr>
          <w:ilvl w:val="0"/>
          <w:numId w:val="10"/>
        </w:numPr>
        <w:spacing w:line="320" w:lineRule="exact"/>
        <w:ind w:left="426" w:right="735" w:hanging="284"/>
        <w:jc w:val="both"/>
        <w:rPr>
          <w:rFonts w:ascii="HelveticaNeueLT Std Lt" w:hAnsi="HelveticaNeueLT Std Lt"/>
          <w:bCs/>
          <w:sz w:val="24"/>
        </w:rPr>
      </w:pPr>
      <w:r w:rsidRPr="00137307">
        <w:rPr>
          <w:rFonts w:ascii="HelveticaNeueLT Std Lt" w:hAnsi="HelveticaNeueLT Std Lt"/>
          <w:bCs/>
          <w:sz w:val="24"/>
        </w:rPr>
        <w:t>Fortalecer la coordinación con las autoridades de los sectores público, privado y social y de la población respectiva, para tomar las medidas correctivas; y de prevención de manera integral relacionadas con la concientización y limpieza e los sitios donde se arroja basura.</w:t>
      </w:r>
    </w:p>
    <w:p w14:paraId="4E97A7E8" w14:textId="77777777" w:rsidR="00137307" w:rsidRPr="00137307" w:rsidRDefault="00137307" w:rsidP="00F5458F">
      <w:pPr>
        <w:pStyle w:val="Sinespaciado"/>
        <w:numPr>
          <w:ilvl w:val="0"/>
          <w:numId w:val="10"/>
        </w:numPr>
        <w:spacing w:line="320" w:lineRule="exact"/>
        <w:ind w:left="426" w:right="735" w:hanging="284"/>
        <w:jc w:val="both"/>
        <w:rPr>
          <w:rFonts w:ascii="HelveticaNeueLT Std Lt" w:hAnsi="HelveticaNeueLT Std Lt"/>
          <w:bCs/>
          <w:sz w:val="24"/>
        </w:rPr>
      </w:pPr>
      <w:r w:rsidRPr="00137307">
        <w:rPr>
          <w:rFonts w:ascii="HelveticaNeueLT Std Lt" w:hAnsi="HelveticaNeueLT Std Lt"/>
          <w:bCs/>
          <w:sz w:val="24"/>
        </w:rPr>
        <w:t>Atender las necesidades, según la normatividad tanto federal como estatal, de la población en los casos de emergencias derivadas de incendios, explosiones y contaminación del suelo, aire y agua, causados por los basureros a cielo abierto.</w:t>
      </w:r>
    </w:p>
    <w:p w14:paraId="2B1155EF" w14:textId="2E07C661" w:rsidR="00137307" w:rsidRPr="00137307" w:rsidRDefault="00137307" w:rsidP="00F5458F">
      <w:pPr>
        <w:pStyle w:val="Sinespaciado"/>
        <w:numPr>
          <w:ilvl w:val="0"/>
          <w:numId w:val="10"/>
        </w:numPr>
        <w:spacing w:line="320" w:lineRule="exact"/>
        <w:ind w:left="426" w:right="735" w:hanging="284"/>
        <w:jc w:val="both"/>
        <w:rPr>
          <w:rFonts w:ascii="HelveticaNeueLT Std Lt" w:hAnsi="HelveticaNeueLT Std Lt"/>
          <w:bCs/>
          <w:sz w:val="24"/>
        </w:rPr>
      </w:pPr>
      <w:r w:rsidRPr="00137307">
        <w:rPr>
          <w:rFonts w:ascii="HelveticaNeueLT Std Lt" w:hAnsi="HelveticaNeueLT Std Lt"/>
          <w:bCs/>
          <w:sz w:val="24"/>
        </w:rPr>
        <w:t>Promover los análisis, estudios e investigaciones en materia de protección civil, específicamente en materia del manejo de residuos sólidos.</w:t>
      </w:r>
    </w:p>
    <w:p w14:paraId="5162FE90" w14:textId="7B523833" w:rsidR="00626EAA" w:rsidRPr="00626EAA" w:rsidRDefault="009B17FF" w:rsidP="00626EAA">
      <w:pPr>
        <w:pStyle w:val="Sinespaciado"/>
        <w:jc w:val="center"/>
        <w:rPr>
          <w:rFonts w:ascii="HelveticaNeueLT Std Lt" w:hAnsi="HelveticaNeueLT Std Lt"/>
          <w:sz w:val="24"/>
        </w:rPr>
      </w:pPr>
      <w:r>
        <w:rPr>
          <w:rFonts w:ascii="HelveticaNeueLT Std Lt" w:hAnsi="HelveticaNeueLT Std Lt"/>
          <w:noProof/>
          <w:sz w:val="24"/>
        </w:rPr>
        <w:drawing>
          <wp:anchor distT="0" distB="0" distL="114300" distR="114300" simplePos="0" relativeHeight="251672576" behindDoc="0" locked="0" layoutInCell="1" allowOverlap="1" wp14:anchorId="6A5DBD97" wp14:editId="1F577E27">
            <wp:simplePos x="0" y="0"/>
            <wp:positionH relativeFrom="column">
              <wp:posOffset>142875</wp:posOffset>
            </wp:positionH>
            <wp:positionV relativeFrom="paragraph">
              <wp:posOffset>147955</wp:posOffset>
            </wp:positionV>
            <wp:extent cx="6276975" cy="4267200"/>
            <wp:effectExtent l="0" t="0" r="9525" b="0"/>
            <wp:wrapThrough wrapText="bothSides">
              <wp:wrapPolygon edited="0">
                <wp:start x="0" y="0"/>
                <wp:lineTo x="0" y="21504"/>
                <wp:lineTo x="21567" y="21504"/>
                <wp:lineTo x="21567"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276975" cy="4267200"/>
                    </a:xfrm>
                    <a:prstGeom prst="rect">
                      <a:avLst/>
                    </a:prstGeom>
                    <a:noFill/>
                  </pic:spPr>
                </pic:pic>
              </a:graphicData>
            </a:graphic>
            <wp14:sizeRelH relativeFrom="margin">
              <wp14:pctWidth>0</wp14:pctWidth>
            </wp14:sizeRelH>
            <wp14:sizeRelV relativeFrom="margin">
              <wp14:pctHeight>0</wp14:pctHeight>
            </wp14:sizeRelV>
          </wp:anchor>
        </w:drawing>
      </w:r>
    </w:p>
    <w:p w14:paraId="5DCCCE73" w14:textId="13AD4C2C" w:rsidR="00626EAA" w:rsidRPr="009666D5" w:rsidRDefault="00626EAA" w:rsidP="009666D5">
      <w:pPr>
        <w:pStyle w:val="Sinespaciado"/>
        <w:jc w:val="center"/>
        <w:rPr>
          <w:rFonts w:ascii="HelveticaNeueLT Std" w:hAnsi="HelveticaNeueLT Std"/>
          <w:i/>
          <w:sz w:val="20"/>
          <w:szCs w:val="20"/>
        </w:rPr>
      </w:pPr>
      <w:r w:rsidRPr="009666D5">
        <w:rPr>
          <w:rFonts w:ascii="HelveticaNeueLT Std" w:hAnsi="HelveticaNeueLT Std"/>
          <w:i/>
          <w:sz w:val="20"/>
          <w:szCs w:val="20"/>
        </w:rPr>
        <w:t>Figura</w:t>
      </w:r>
      <w:r w:rsidR="009B17FF">
        <w:rPr>
          <w:rFonts w:ascii="HelveticaNeueLT Std" w:hAnsi="HelveticaNeueLT Std"/>
          <w:i/>
          <w:sz w:val="20"/>
          <w:szCs w:val="20"/>
        </w:rPr>
        <w:t xml:space="preserve"> 5</w:t>
      </w:r>
      <w:r w:rsidR="006B3F92">
        <w:rPr>
          <w:rFonts w:ascii="HelveticaNeueLT Std" w:hAnsi="HelveticaNeueLT Std"/>
          <w:i/>
          <w:sz w:val="20"/>
          <w:szCs w:val="20"/>
        </w:rPr>
        <w:t>.</w:t>
      </w:r>
      <w:r w:rsidR="009B17FF">
        <w:rPr>
          <w:rFonts w:ascii="HelveticaNeueLT Std" w:hAnsi="HelveticaNeueLT Std"/>
          <w:i/>
          <w:sz w:val="20"/>
          <w:szCs w:val="20"/>
        </w:rPr>
        <w:t xml:space="preserve"> Riesgo Sanitario</w:t>
      </w:r>
    </w:p>
    <w:p w14:paraId="15190073" w14:textId="77777777" w:rsidR="00626EAA" w:rsidRPr="009666D5" w:rsidRDefault="00626EAA" w:rsidP="009666D5">
      <w:pPr>
        <w:pStyle w:val="Sinespaciado"/>
        <w:jc w:val="center"/>
        <w:rPr>
          <w:rFonts w:ascii="HelveticaNeueLT Std" w:hAnsi="HelveticaNeueLT Std"/>
          <w:i/>
          <w:sz w:val="20"/>
          <w:szCs w:val="20"/>
        </w:rPr>
      </w:pPr>
      <w:r w:rsidRPr="009666D5">
        <w:rPr>
          <w:rFonts w:ascii="HelveticaNeueLT Std" w:hAnsi="HelveticaNeueLT Std"/>
          <w:i/>
          <w:sz w:val="20"/>
          <w:szCs w:val="20"/>
        </w:rPr>
        <w:lastRenderedPageBreak/>
        <w:t>Fuente: Coordinación General de Protección Civil y Gestión Integral del Riesgo del Estado de México</w:t>
      </w:r>
    </w:p>
    <w:p w14:paraId="25711D07" w14:textId="7A8F522B" w:rsidR="002A5C41" w:rsidRDefault="003222A9" w:rsidP="009B17FF">
      <w:pPr>
        <w:pStyle w:val="Sinespaciado"/>
        <w:ind w:left="142" w:right="735"/>
        <w:jc w:val="center"/>
      </w:pPr>
      <w:hyperlink r:id="rId16" w:history="1">
        <w:r w:rsidR="009B17FF" w:rsidRPr="003B7ED3">
          <w:rPr>
            <w:rStyle w:val="Hipervnculo"/>
          </w:rPr>
          <w:t>https://cgproteccioncivil.edomex.gob.mx/sites/cgproteccioncivil.edomex.gob.mx/files/files/Publicaciones/INF_2021/Riesgos%20Sanitarios_0821.jpg</w:t>
        </w:r>
      </w:hyperlink>
      <w:r w:rsidR="009B17FF">
        <w:t xml:space="preserve"> </w:t>
      </w:r>
    </w:p>
    <w:p w14:paraId="67502335" w14:textId="6660F2F2" w:rsidR="004218E6" w:rsidRDefault="004218E6" w:rsidP="009B17FF">
      <w:pPr>
        <w:pStyle w:val="Sinespaciado"/>
        <w:ind w:left="142" w:right="735"/>
        <w:jc w:val="center"/>
      </w:pPr>
    </w:p>
    <w:p w14:paraId="305526A0" w14:textId="77777777" w:rsidR="004218E6" w:rsidRPr="002A5C41" w:rsidRDefault="004218E6" w:rsidP="009B17FF">
      <w:pPr>
        <w:pStyle w:val="Sinespaciado"/>
        <w:ind w:left="142" w:right="735"/>
        <w:jc w:val="center"/>
        <w:rPr>
          <w:rFonts w:ascii="HelveticaNeueLT Std Lt" w:hAnsi="HelveticaNeueLT Std Lt"/>
          <w:sz w:val="20"/>
          <w:szCs w:val="20"/>
        </w:rPr>
      </w:pPr>
    </w:p>
    <w:p w14:paraId="67D65E21" w14:textId="77777777" w:rsidR="00975500" w:rsidRPr="00114127" w:rsidRDefault="00975500" w:rsidP="007D2661">
      <w:pPr>
        <w:pStyle w:val="Sinespaciado"/>
        <w:shd w:val="clear" w:color="auto" w:fill="BFBFBF" w:themeFill="background1" w:themeFillShade="BF"/>
        <w:ind w:left="-142" w:right="168"/>
        <w:jc w:val="both"/>
        <w:outlineLvl w:val="2"/>
        <w:rPr>
          <w:rFonts w:ascii="HelveticaNeueLT Std Extended" w:hAnsi="HelveticaNeueLT Std Extended"/>
          <w:b/>
          <w:color w:val="C00000"/>
          <w:sz w:val="28"/>
        </w:rPr>
      </w:pPr>
      <w:bookmarkStart w:id="13" w:name="_Toc105500540"/>
      <w:r w:rsidRPr="00114127">
        <w:rPr>
          <w:rFonts w:ascii="HelveticaNeueLT Std Extended" w:hAnsi="HelveticaNeueLT Std Extended"/>
          <w:b/>
          <w:color w:val="C00000"/>
          <w:sz w:val="28"/>
        </w:rPr>
        <w:t>6.1.</w:t>
      </w:r>
      <w:r>
        <w:rPr>
          <w:rFonts w:ascii="HelveticaNeueLT Std Extended" w:hAnsi="HelveticaNeueLT Std Extended"/>
          <w:b/>
          <w:color w:val="C00000"/>
          <w:sz w:val="28"/>
        </w:rPr>
        <w:t>5. Preparación</w:t>
      </w:r>
      <w:bookmarkEnd w:id="13"/>
    </w:p>
    <w:p w14:paraId="25E5FD38" w14:textId="77777777" w:rsidR="00975500" w:rsidRDefault="00975500" w:rsidP="00975500">
      <w:pPr>
        <w:pStyle w:val="Sinespaciado"/>
        <w:spacing w:line="320" w:lineRule="exact"/>
        <w:jc w:val="both"/>
        <w:rPr>
          <w:rFonts w:ascii="HelveticaNeueLT Std Lt" w:hAnsi="HelveticaNeueLT Std Lt"/>
          <w:sz w:val="24"/>
        </w:rPr>
      </w:pPr>
    </w:p>
    <w:p w14:paraId="55DF1CE4" w14:textId="77777777" w:rsidR="009B17FF" w:rsidRPr="009B17FF" w:rsidRDefault="009B17FF" w:rsidP="00F5458F">
      <w:pPr>
        <w:pStyle w:val="Sinespaciado"/>
        <w:numPr>
          <w:ilvl w:val="0"/>
          <w:numId w:val="10"/>
        </w:numPr>
        <w:spacing w:line="320" w:lineRule="exact"/>
        <w:ind w:left="426" w:right="735" w:hanging="284"/>
        <w:jc w:val="both"/>
        <w:rPr>
          <w:rFonts w:ascii="HelveticaNeueLT Std Lt" w:hAnsi="HelveticaNeueLT Std Lt"/>
          <w:bCs/>
          <w:sz w:val="24"/>
        </w:rPr>
      </w:pPr>
      <w:r w:rsidRPr="009B17FF">
        <w:rPr>
          <w:rFonts w:ascii="HelveticaNeueLT Std Lt" w:hAnsi="HelveticaNeueLT Std Lt"/>
          <w:bCs/>
          <w:sz w:val="24"/>
        </w:rPr>
        <w:t>Las áreas responsables en la materia de los municipios deben tomar medidas de carácter preventivo e incrementar la vigilancia y monitoreo en los basureros a cielo abierto y basureros irregulares, en los municipios que tienen este riesgo.</w:t>
      </w:r>
    </w:p>
    <w:p w14:paraId="6B644186" w14:textId="77777777" w:rsidR="009B17FF" w:rsidRPr="009B17FF" w:rsidRDefault="009B17FF" w:rsidP="00F5458F">
      <w:pPr>
        <w:pStyle w:val="Sinespaciado"/>
        <w:numPr>
          <w:ilvl w:val="0"/>
          <w:numId w:val="10"/>
        </w:numPr>
        <w:spacing w:line="320" w:lineRule="exact"/>
        <w:ind w:left="426" w:right="735" w:hanging="284"/>
        <w:jc w:val="both"/>
        <w:rPr>
          <w:rFonts w:ascii="HelveticaNeueLT Std Lt" w:hAnsi="HelveticaNeueLT Std Lt"/>
          <w:bCs/>
          <w:sz w:val="24"/>
        </w:rPr>
      </w:pPr>
      <w:r w:rsidRPr="009B17FF">
        <w:rPr>
          <w:rFonts w:ascii="HelveticaNeueLT Std Lt" w:hAnsi="HelveticaNeueLT Std Lt"/>
          <w:bCs/>
          <w:sz w:val="24"/>
        </w:rPr>
        <w:t>Promover el alineamiento con los sistemas de protección civil, nacional y municipal.</w:t>
      </w:r>
    </w:p>
    <w:p w14:paraId="0032A4B3" w14:textId="77777777" w:rsidR="009B17FF" w:rsidRPr="009B17FF" w:rsidRDefault="009B17FF" w:rsidP="00F5458F">
      <w:pPr>
        <w:pStyle w:val="Sinespaciado"/>
        <w:numPr>
          <w:ilvl w:val="0"/>
          <w:numId w:val="10"/>
        </w:numPr>
        <w:spacing w:line="320" w:lineRule="exact"/>
        <w:ind w:left="426" w:right="735" w:hanging="284"/>
        <w:jc w:val="both"/>
        <w:rPr>
          <w:rFonts w:ascii="HelveticaNeueLT Std Lt" w:hAnsi="HelveticaNeueLT Std Lt"/>
          <w:bCs/>
          <w:sz w:val="24"/>
        </w:rPr>
      </w:pPr>
      <w:r w:rsidRPr="009B17FF">
        <w:rPr>
          <w:rFonts w:ascii="HelveticaNeueLT Std Lt" w:hAnsi="HelveticaNeueLT Std Lt"/>
          <w:bCs/>
          <w:sz w:val="24"/>
        </w:rPr>
        <w:t>Es responsabilidad de las autoridades municipales el manejo integral de los residuos sólidos, quienes, para satisfacer de manera continua, regular y permanente, este problema, deben realizar el servicio de limpia, consistente en el barrido, acopio, recolección, transportación y disposición final.</w:t>
      </w:r>
    </w:p>
    <w:p w14:paraId="31E5139C" w14:textId="77777777" w:rsidR="009B17FF" w:rsidRPr="009B17FF" w:rsidRDefault="009B17FF" w:rsidP="00F5458F">
      <w:pPr>
        <w:pStyle w:val="Sinespaciado"/>
        <w:numPr>
          <w:ilvl w:val="0"/>
          <w:numId w:val="10"/>
        </w:numPr>
        <w:spacing w:line="320" w:lineRule="exact"/>
        <w:ind w:left="426" w:right="735" w:hanging="284"/>
        <w:jc w:val="both"/>
        <w:rPr>
          <w:rFonts w:ascii="HelveticaNeueLT Std Lt" w:hAnsi="HelveticaNeueLT Std Lt"/>
          <w:bCs/>
          <w:sz w:val="24"/>
        </w:rPr>
      </w:pPr>
      <w:r w:rsidRPr="009B17FF">
        <w:rPr>
          <w:rFonts w:ascii="HelveticaNeueLT Std Lt" w:hAnsi="HelveticaNeueLT Std Lt"/>
          <w:bCs/>
          <w:sz w:val="24"/>
        </w:rPr>
        <w:t>Los municipios en coordinación con las instancias participantes deben intensificar la vigilancia y monitoreo durante el período de enero a junio, dando prioridad al ciclo pico de ocurrencia de estos agentes destructivos, siendo éste el de marzo a abril, ya que son los meses de mayor riesgo por las altas temperaturas que se registran en nuestra entidad.</w:t>
      </w:r>
    </w:p>
    <w:p w14:paraId="3C2E246F" w14:textId="77777777" w:rsidR="009B17FF" w:rsidRPr="009B17FF" w:rsidRDefault="009B17FF" w:rsidP="00F5458F">
      <w:pPr>
        <w:pStyle w:val="Sinespaciado"/>
        <w:numPr>
          <w:ilvl w:val="0"/>
          <w:numId w:val="10"/>
        </w:numPr>
        <w:spacing w:line="320" w:lineRule="exact"/>
        <w:ind w:left="426" w:right="735" w:hanging="284"/>
        <w:jc w:val="both"/>
        <w:rPr>
          <w:rFonts w:ascii="HelveticaNeueLT Std Lt" w:hAnsi="HelveticaNeueLT Std Lt"/>
          <w:bCs/>
          <w:sz w:val="24"/>
        </w:rPr>
      </w:pPr>
      <w:r w:rsidRPr="009B17FF">
        <w:rPr>
          <w:rFonts w:ascii="HelveticaNeueLT Std Lt" w:hAnsi="HelveticaNeueLT Std Lt"/>
          <w:bCs/>
          <w:sz w:val="24"/>
        </w:rPr>
        <w:t>Promover y difundir todas las actividades tendientes a crear y mantener una cultura de gestión del riesgo a la población colindante con los basureros a cielo abierto.</w:t>
      </w:r>
    </w:p>
    <w:p w14:paraId="5138999A" w14:textId="77777777" w:rsidR="009B17FF" w:rsidRPr="009B17FF" w:rsidRDefault="009B17FF" w:rsidP="00F5458F">
      <w:pPr>
        <w:pStyle w:val="Sinespaciado"/>
        <w:numPr>
          <w:ilvl w:val="0"/>
          <w:numId w:val="10"/>
        </w:numPr>
        <w:spacing w:line="320" w:lineRule="exact"/>
        <w:ind w:left="426" w:right="735" w:hanging="284"/>
        <w:jc w:val="both"/>
        <w:rPr>
          <w:rFonts w:ascii="HelveticaNeueLT Std Lt" w:hAnsi="HelveticaNeueLT Std Lt"/>
          <w:bCs/>
          <w:sz w:val="24"/>
        </w:rPr>
      </w:pPr>
      <w:r w:rsidRPr="009B17FF">
        <w:rPr>
          <w:rFonts w:ascii="HelveticaNeueLT Std Lt" w:hAnsi="HelveticaNeueLT Std Lt"/>
          <w:bCs/>
          <w:sz w:val="24"/>
        </w:rPr>
        <w:t>Proponer y articular las políticas, estrategias, planes, programas, proyectos y procedimientos de gestión del riesgo, en el marco del Sistema Estatal de Protección Civil y del Sistema Municipal de Protección Civil.</w:t>
      </w:r>
    </w:p>
    <w:p w14:paraId="03699CA3" w14:textId="77777777" w:rsidR="009B17FF" w:rsidRPr="009B17FF" w:rsidRDefault="009B17FF" w:rsidP="00F5458F">
      <w:pPr>
        <w:pStyle w:val="Sinespaciado"/>
        <w:numPr>
          <w:ilvl w:val="0"/>
          <w:numId w:val="10"/>
        </w:numPr>
        <w:spacing w:line="320" w:lineRule="exact"/>
        <w:ind w:left="426" w:right="735" w:hanging="284"/>
        <w:jc w:val="both"/>
        <w:rPr>
          <w:rFonts w:ascii="HelveticaNeueLT Std Lt" w:hAnsi="HelveticaNeueLT Std Lt"/>
          <w:bCs/>
          <w:sz w:val="24"/>
        </w:rPr>
      </w:pPr>
      <w:r w:rsidRPr="009B17FF">
        <w:rPr>
          <w:rFonts w:ascii="HelveticaNeueLT Std Lt" w:hAnsi="HelveticaNeueLT Std Lt"/>
          <w:bCs/>
          <w:sz w:val="24"/>
        </w:rPr>
        <w:t xml:space="preserve">Fortalecer con las Unidades Municipales de Protección Civil, la aplicación de la norma técnica ambiental, emitida por la Secretaría del Medio Ambiente, NTA-013-SMA-RS-2011, que tiene como objetivo almacenar, separar y dar manejo posterior a recepción y recolección de la basura, medidas preventivas relativas a la basura o residuos sólidos. </w:t>
      </w:r>
    </w:p>
    <w:p w14:paraId="05AADE14" w14:textId="29888E2E" w:rsidR="009B17FF" w:rsidRPr="009B17FF" w:rsidRDefault="009B17FF" w:rsidP="00F5458F">
      <w:pPr>
        <w:pStyle w:val="Sinespaciado"/>
        <w:numPr>
          <w:ilvl w:val="0"/>
          <w:numId w:val="10"/>
        </w:numPr>
        <w:spacing w:line="320" w:lineRule="exact"/>
        <w:ind w:left="426" w:right="735" w:hanging="284"/>
        <w:jc w:val="both"/>
        <w:rPr>
          <w:rFonts w:ascii="HelveticaNeueLT Std Lt" w:hAnsi="HelveticaNeueLT Std Lt"/>
          <w:bCs/>
          <w:sz w:val="24"/>
        </w:rPr>
      </w:pPr>
      <w:r w:rsidRPr="009B17FF">
        <w:rPr>
          <w:rFonts w:ascii="HelveticaNeueLT Std Lt" w:hAnsi="HelveticaNeueLT Std Lt"/>
          <w:bCs/>
          <w:sz w:val="24"/>
        </w:rPr>
        <w:t>Realizar reuniones de municipios con los propietarios, administradores, encargados y gerentes de centros comerciales, mercados públicos, tianguis y centros de concentración masiva de población a fin de consensar para que se lleve a cabo la recolección y separación de la basura generada por su propia actividad y el manejo de bolsas para trasladar los artículos que venden, que no contaminen como las de plástico, que actualmente aún se usan.</w:t>
      </w:r>
    </w:p>
    <w:p w14:paraId="071655F9" w14:textId="76C351B3" w:rsidR="009B17FF" w:rsidRPr="009B17FF" w:rsidRDefault="009B17FF" w:rsidP="00F5458F">
      <w:pPr>
        <w:pStyle w:val="Sinespaciado"/>
        <w:numPr>
          <w:ilvl w:val="0"/>
          <w:numId w:val="10"/>
        </w:numPr>
        <w:spacing w:line="320" w:lineRule="exact"/>
        <w:ind w:left="426" w:right="735" w:hanging="284"/>
        <w:jc w:val="both"/>
        <w:rPr>
          <w:rFonts w:ascii="HelveticaNeueLT Std Lt" w:hAnsi="HelveticaNeueLT Std Lt"/>
          <w:bCs/>
          <w:sz w:val="24"/>
        </w:rPr>
      </w:pPr>
      <w:r w:rsidRPr="009B17FF">
        <w:rPr>
          <w:rFonts w:ascii="HelveticaNeueLT Std Lt" w:hAnsi="HelveticaNeueLT Std Lt"/>
          <w:bCs/>
          <w:sz w:val="24"/>
        </w:rPr>
        <w:t>Elaborar y/o actualizar de manera conjunta con las instancias del Medio Ambiente y municipios respectivos, el padrón de los basureros a cielo abierto y rellenos sanitarios ubicados en el territorio del Estado.</w:t>
      </w:r>
    </w:p>
    <w:p w14:paraId="7EECE77A" w14:textId="425D50BC" w:rsidR="009B17FF" w:rsidRPr="009B17FF" w:rsidRDefault="009B17FF" w:rsidP="00F5458F">
      <w:pPr>
        <w:pStyle w:val="Sinespaciado"/>
        <w:numPr>
          <w:ilvl w:val="0"/>
          <w:numId w:val="10"/>
        </w:numPr>
        <w:spacing w:line="320" w:lineRule="exact"/>
        <w:ind w:left="426" w:right="735" w:hanging="284"/>
        <w:jc w:val="both"/>
        <w:rPr>
          <w:rFonts w:ascii="HelveticaNeueLT Std Lt" w:hAnsi="HelveticaNeueLT Std Lt"/>
          <w:bCs/>
          <w:sz w:val="24"/>
        </w:rPr>
      </w:pPr>
      <w:r w:rsidRPr="009B17FF">
        <w:rPr>
          <w:rFonts w:ascii="HelveticaNeueLT Std Lt" w:hAnsi="HelveticaNeueLT Std Lt"/>
          <w:bCs/>
          <w:sz w:val="24"/>
        </w:rPr>
        <w:lastRenderedPageBreak/>
        <w:t>Dar a conocer el Programa de Protección Civil para Basureros 202</w:t>
      </w:r>
      <w:r w:rsidR="00125EA9">
        <w:rPr>
          <w:rFonts w:ascii="HelveticaNeueLT Std Lt" w:hAnsi="HelveticaNeueLT Std Lt"/>
          <w:bCs/>
          <w:sz w:val="24"/>
        </w:rPr>
        <w:t>2</w:t>
      </w:r>
      <w:r w:rsidRPr="009B17FF">
        <w:rPr>
          <w:rFonts w:ascii="HelveticaNeueLT Std Lt" w:hAnsi="HelveticaNeueLT Std Lt"/>
          <w:bCs/>
          <w:sz w:val="24"/>
        </w:rPr>
        <w:t xml:space="preserve"> a las instancias participantes, para que en corto plazo puedan aportar información y se tomen las medidas preventivas, según el caso; así mismo, hacer del conocimiento a los medios de comunicación y procurar la emisión continúa de boletines de información a la población, sin omitir las cuentas oficiales y redes sociales respectivas.</w:t>
      </w:r>
    </w:p>
    <w:p w14:paraId="61793219" w14:textId="72E94473" w:rsidR="009B17FF" w:rsidRPr="009B17FF" w:rsidRDefault="009B17FF" w:rsidP="00F5458F">
      <w:pPr>
        <w:pStyle w:val="Sinespaciado"/>
        <w:numPr>
          <w:ilvl w:val="0"/>
          <w:numId w:val="10"/>
        </w:numPr>
        <w:spacing w:line="320" w:lineRule="exact"/>
        <w:ind w:left="426" w:right="735" w:hanging="284"/>
        <w:jc w:val="both"/>
        <w:rPr>
          <w:rFonts w:ascii="HelveticaNeueLT Std Lt" w:hAnsi="HelveticaNeueLT Std Lt"/>
          <w:bCs/>
          <w:sz w:val="24"/>
        </w:rPr>
      </w:pPr>
      <w:r w:rsidRPr="009B17FF">
        <w:rPr>
          <w:rFonts w:ascii="HelveticaNeueLT Std Lt" w:hAnsi="HelveticaNeueLT Std Lt"/>
          <w:bCs/>
          <w:sz w:val="24"/>
        </w:rPr>
        <w:t>Coordinar la tarea</w:t>
      </w:r>
      <w:r w:rsidR="00B055CD">
        <w:rPr>
          <w:rFonts w:ascii="HelveticaNeueLT Std Lt" w:hAnsi="HelveticaNeueLT Std Lt"/>
          <w:bCs/>
          <w:sz w:val="24"/>
        </w:rPr>
        <w:t xml:space="preserve"> y</w:t>
      </w:r>
      <w:r w:rsidRPr="009B17FF">
        <w:rPr>
          <w:rFonts w:ascii="HelveticaNeueLT Std Lt" w:hAnsi="HelveticaNeueLT Std Lt"/>
          <w:bCs/>
          <w:sz w:val="24"/>
        </w:rPr>
        <w:t xml:space="preserve"> la consecución de recursos, para fortalecer la implementación de la gestión del riesgo relacionado con los basureros a cielo abierto.</w:t>
      </w:r>
    </w:p>
    <w:p w14:paraId="19B0B99B" w14:textId="77777777" w:rsidR="00975500" w:rsidRDefault="00975500" w:rsidP="00975500">
      <w:pPr>
        <w:pStyle w:val="Sinespaciado"/>
        <w:spacing w:line="320" w:lineRule="exact"/>
        <w:jc w:val="both"/>
        <w:rPr>
          <w:rFonts w:ascii="HelveticaNeueLT Std Lt" w:hAnsi="HelveticaNeueLT Std Lt"/>
          <w:sz w:val="24"/>
        </w:rPr>
      </w:pPr>
    </w:p>
    <w:p w14:paraId="2BCD1E25" w14:textId="77777777" w:rsidR="004B57C7" w:rsidRPr="00114127" w:rsidRDefault="004B57C7" w:rsidP="009B17FF">
      <w:pPr>
        <w:pStyle w:val="Sinespaciado"/>
        <w:shd w:val="clear" w:color="auto" w:fill="BFBFBF" w:themeFill="background1" w:themeFillShade="BF"/>
        <w:ind w:left="-142" w:right="168"/>
        <w:jc w:val="both"/>
        <w:outlineLvl w:val="2"/>
        <w:rPr>
          <w:rFonts w:ascii="HelveticaNeueLT Std Extended" w:hAnsi="HelveticaNeueLT Std Extended"/>
          <w:b/>
          <w:color w:val="C00000"/>
          <w:sz w:val="28"/>
        </w:rPr>
      </w:pPr>
      <w:bookmarkStart w:id="14" w:name="_Toc105500541"/>
      <w:r w:rsidRPr="00114127">
        <w:rPr>
          <w:rFonts w:ascii="HelveticaNeueLT Std Extended" w:hAnsi="HelveticaNeueLT Std Extended"/>
          <w:b/>
          <w:color w:val="C00000"/>
          <w:sz w:val="28"/>
        </w:rPr>
        <w:t>6.1.</w:t>
      </w:r>
      <w:r>
        <w:rPr>
          <w:rFonts w:ascii="HelveticaNeueLT Std Extended" w:hAnsi="HelveticaNeueLT Std Extended"/>
          <w:b/>
          <w:color w:val="C00000"/>
          <w:sz w:val="28"/>
        </w:rPr>
        <w:t>6. Auxilio</w:t>
      </w:r>
      <w:bookmarkEnd w:id="14"/>
    </w:p>
    <w:p w14:paraId="770A29B6" w14:textId="77777777" w:rsidR="009D0F73" w:rsidRDefault="009D0F73" w:rsidP="00975500">
      <w:pPr>
        <w:pStyle w:val="Sinespaciado"/>
        <w:spacing w:line="320" w:lineRule="exact"/>
        <w:jc w:val="both"/>
        <w:rPr>
          <w:rFonts w:ascii="HelveticaNeueLT Std Lt" w:hAnsi="HelveticaNeueLT Std Lt"/>
          <w:sz w:val="24"/>
        </w:rPr>
      </w:pPr>
    </w:p>
    <w:p w14:paraId="462FC3F1" w14:textId="77777777" w:rsidR="00955B5A" w:rsidRPr="00955B5A" w:rsidRDefault="00955B5A" w:rsidP="00F5458F">
      <w:pPr>
        <w:pStyle w:val="Sinespaciado"/>
        <w:numPr>
          <w:ilvl w:val="0"/>
          <w:numId w:val="10"/>
        </w:numPr>
        <w:spacing w:line="320" w:lineRule="exact"/>
        <w:ind w:left="426" w:right="735" w:hanging="284"/>
        <w:jc w:val="both"/>
        <w:rPr>
          <w:rFonts w:ascii="HelveticaNeueLT Std Lt" w:hAnsi="HelveticaNeueLT Std Lt"/>
          <w:bCs/>
          <w:sz w:val="24"/>
        </w:rPr>
      </w:pPr>
      <w:r w:rsidRPr="00955B5A">
        <w:rPr>
          <w:rFonts w:ascii="HelveticaNeueLT Std Lt" w:hAnsi="HelveticaNeueLT Std Lt"/>
          <w:bCs/>
          <w:sz w:val="24"/>
        </w:rPr>
        <w:t>Enriquecer los convenios y/o acuerdos con los sectores público, privado y social para que, en caso de emergencia de cualquier índole, se puedan establecer los trabajos de recuperación de la población, mediante procesos de resiliencia institucional y de la continuidad.</w:t>
      </w:r>
    </w:p>
    <w:p w14:paraId="317CDB47" w14:textId="77777777" w:rsidR="00955B5A" w:rsidRPr="00955B5A" w:rsidRDefault="00955B5A" w:rsidP="00F5458F">
      <w:pPr>
        <w:pStyle w:val="Sinespaciado"/>
        <w:numPr>
          <w:ilvl w:val="0"/>
          <w:numId w:val="10"/>
        </w:numPr>
        <w:spacing w:line="320" w:lineRule="exact"/>
        <w:ind w:left="426" w:right="735" w:hanging="284"/>
        <w:jc w:val="both"/>
        <w:rPr>
          <w:rFonts w:ascii="HelveticaNeueLT Std Lt" w:hAnsi="HelveticaNeueLT Std Lt"/>
          <w:bCs/>
          <w:sz w:val="24"/>
        </w:rPr>
      </w:pPr>
      <w:r w:rsidRPr="00955B5A">
        <w:rPr>
          <w:rFonts w:ascii="HelveticaNeueLT Std Lt" w:hAnsi="HelveticaNeueLT Std Lt"/>
          <w:bCs/>
          <w:sz w:val="24"/>
        </w:rPr>
        <w:t>Realizar el intercambio oportuno de información sobre riesgos en materia de residuos sólidos y sistemas de alertamiento, capacitación y entrenamiento en materia de protección civil, con los sectores privado y social.</w:t>
      </w:r>
    </w:p>
    <w:p w14:paraId="1DF50DC2" w14:textId="77777777" w:rsidR="00955B5A" w:rsidRPr="00955B5A" w:rsidRDefault="00955B5A" w:rsidP="00F5458F">
      <w:pPr>
        <w:pStyle w:val="Sinespaciado"/>
        <w:numPr>
          <w:ilvl w:val="0"/>
          <w:numId w:val="10"/>
        </w:numPr>
        <w:spacing w:line="320" w:lineRule="exact"/>
        <w:ind w:left="426" w:right="735" w:hanging="284"/>
        <w:jc w:val="both"/>
        <w:rPr>
          <w:rFonts w:ascii="HelveticaNeueLT Std Lt" w:hAnsi="HelveticaNeueLT Std Lt"/>
          <w:bCs/>
          <w:sz w:val="24"/>
        </w:rPr>
      </w:pPr>
      <w:r w:rsidRPr="00955B5A">
        <w:rPr>
          <w:rFonts w:ascii="HelveticaNeueLT Std Lt" w:hAnsi="HelveticaNeueLT Std Lt"/>
          <w:bCs/>
          <w:sz w:val="24"/>
        </w:rPr>
        <w:t>Incrementar los recursos humanos, técnicos, financieros, materiales, para asegurar la continuidad de la operación de apoyo a la población en caso de emergencia, en términos de resiliencia.</w:t>
      </w:r>
    </w:p>
    <w:p w14:paraId="5D1D9295" w14:textId="35ABFC69" w:rsidR="00955B5A" w:rsidRPr="00955B5A" w:rsidRDefault="00955B5A" w:rsidP="00F5458F">
      <w:pPr>
        <w:pStyle w:val="Sinespaciado"/>
        <w:numPr>
          <w:ilvl w:val="0"/>
          <w:numId w:val="10"/>
        </w:numPr>
        <w:spacing w:line="320" w:lineRule="exact"/>
        <w:ind w:left="426" w:right="735" w:hanging="284"/>
        <w:jc w:val="both"/>
        <w:rPr>
          <w:rFonts w:ascii="HelveticaNeueLT Std Lt" w:hAnsi="HelveticaNeueLT Std Lt"/>
          <w:bCs/>
          <w:sz w:val="24"/>
        </w:rPr>
      </w:pPr>
      <w:r w:rsidRPr="00955B5A">
        <w:rPr>
          <w:rFonts w:ascii="HelveticaNeueLT Std Lt" w:hAnsi="HelveticaNeueLT Std Lt"/>
          <w:bCs/>
          <w:sz w:val="24"/>
        </w:rPr>
        <w:t>Fomentar la corresponsabilidad, coordinación y la comunicación con las instancias que integran los Sistemas de Protección Civil; asimismo, con los sectores Social y Privado y con la población en forma colectiva e individual, para beneficio de la limpieza de las vialidades, ríos, barrancas, lagunas</w:t>
      </w:r>
      <w:r w:rsidR="00B055CD">
        <w:rPr>
          <w:rFonts w:ascii="HelveticaNeueLT Std Lt" w:hAnsi="HelveticaNeueLT Std Lt"/>
          <w:bCs/>
          <w:sz w:val="24"/>
        </w:rPr>
        <w:t xml:space="preserve">, </w:t>
      </w:r>
      <w:r w:rsidRPr="00955B5A">
        <w:rPr>
          <w:rFonts w:ascii="HelveticaNeueLT Std Lt" w:hAnsi="HelveticaNeueLT Std Lt"/>
          <w:bCs/>
          <w:sz w:val="24"/>
        </w:rPr>
        <w:t>de residuos sólidos y/o basura.</w:t>
      </w:r>
    </w:p>
    <w:p w14:paraId="528D466E" w14:textId="77777777" w:rsidR="00955B5A" w:rsidRPr="00955B5A" w:rsidRDefault="00955B5A" w:rsidP="00955B5A">
      <w:pPr>
        <w:pStyle w:val="Sinespaciado"/>
        <w:ind w:left="720"/>
        <w:jc w:val="both"/>
        <w:rPr>
          <w:rFonts w:ascii="HelveticaNeueLT Std Lt" w:hAnsi="HelveticaNeueLT Std Lt"/>
          <w:b/>
          <w:sz w:val="24"/>
        </w:rPr>
      </w:pPr>
    </w:p>
    <w:p w14:paraId="203E3892" w14:textId="0E0CF37D" w:rsidR="00081B0B" w:rsidRDefault="00081B0B" w:rsidP="00F5511B">
      <w:pPr>
        <w:pStyle w:val="Sinespaciado"/>
        <w:ind w:left="720"/>
        <w:jc w:val="both"/>
        <w:rPr>
          <w:rFonts w:ascii="HelveticaNeueLT Std Lt" w:hAnsi="HelveticaNeueLT Std Lt"/>
          <w:sz w:val="24"/>
        </w:rPr>
      </w:pPr>
    </w:p>
    <w:p w14:paraId="5B0258E8" w14:textId="0A60C64E" w:rsidR="00670BF6" w:rsidRPr="00114127" w:rsidRDefault="00670BF6" w:rsidP="007D2661">
      <w:pPr>
        <w:pStyle w:val="Sinespaciado"/>
        <w:shd w:val="clear" w:color="auto" w:fill="BFBFBF" w:themeFill="background1" w:themeFillShade="BF"/>
        <w:ind w:left="-142" w:right="168"/>
        <w:jc w:val="both"/>
        <w:outlineLvl w:val="2"/>
        <w:rPr>
          <w:rFonts w:ascii="HelveticaNeueLT Std Extended" w:hAnsi="HelveticaNeueLT Std Extended"/>
          <w:b/>
          <w:color w:val="C00000"/>
          <w:sz w:val="28"/>
        </w:rPr>
      </w:pPr>
      <w:bookmarkStart w:id="15" w:name="_Toc105500542"/>
      <w:r w:rsidRPr="00114127">
        <w:rPr>
          <w:rFonts w:ascii="HelveticaNeueLT Std Extended" w:hAnsi="HelveticaNeueLT Std Extended"/>
          <w:b/>
          <w:color w:val="C00000"/>
          <w:sz w:val="28"/>
        </w:rPr>
        <w:t>6.1.</w:t>
      </w:r>
      <w:r>
        <w:rPr>
          <w:rFonts w:ascii="HelveticaNeueLT Std Extended" w:hAnsi="HelveticaNeueLT Std Extended"/>
          <w:b/>
          <w:color w:val="C00000"/>
          <w:sz w:val="28"/>
        </w:rPr>
        <w:t>7. Recuperación y r</w:t>
      </w:r>
      <w:r w:rsidRPr="00670BF6">
        <w:rPr>
          <w:rFonts w:ascii="HelveticaNeueLT Std Extended" w:hAnsi="HelveticaNeueLT Std Extended"/>
          <w:b/>
          <w:color w:val="C00000"/>
          <w:sz w:val="28"/>
        </w:rPr>
        <w:t>econstrucción</w:t>
      </w:r>
      <w:bookmarkEnd w:id="15"/>
    </w:p>
    <w:p w14:paraId="0419AB1B" w14:textId="15824D0C" w:rsidR="009B42EB" w:rsidRDefault="009B42EB" w:rsidP="004B57C7">
      <w:pPr>
        <w:pStyle w:val="Sinespaciado"/>
        <w:spacing w:line="320" w:lineRule="exact"/>
        <w:jc w:val="both"/>
        <w:rPr>
          <w:rFonts w:ascii="HelveticaNeueLT Std Lt" w:hAnsi="HelveticaNeueLT Std Lt"/>
          <w:sz w:val="24"/>
        </w:rPr>
      </w:pPr>
    </w:p>
    <w:p w14:paraId="4BCC9BE9" w14:textId="172A9CE8" w:rsidR="00955B5A" w:rsidRPr="00955B5A" w:rsidRDefault="00955B5A" w:rsidP="00F5458F">
      <w:pPr>
        <w:pStyle w:val="Sinespaciado"/>
        <w:numPr>
          <w:ilvl w:val="0"/>
          <w:numId w:val="10"/>
        </w:numPr>
        <w:spacing w:line="320" w:lineRule="exact"/>
        <w:ind w:left="426" w:right="735" w:hanging="284"/>
        <w:jc w:val="both"/>
        <w:rPr>
          <w:rFonts w:ascii="HelveticaNeueLT Std Lt" w:hAnsi="HelveticaNeueLT Std Lt"/>
          <w:bCs/>
          <w:sz w:val="24"/>
        </w:rPr>
      </w:pPr>
      <w:r w:rsidRPr="00955B5A">
        <w:rPr>
          <w:rFonts w:ascii="HelveticaNeueLT Std Lt" w:hAnsi="HelveticaNeueLT Std Lt"/>
          <w:bCs/>
          <w:sz w:val="24"/>
        </w:rPr>
        <w:t>Propagar a quienes tienen la responsabilidad para atender, en el contexto de mando y línea directa, el impacto de la emergencia</w:t>
      </w:r>
      <w:r w:rsidR="00B055CD">
        <w:rPr>
          <w:rFonts w:ascii="HelveticaNeueLT Std Lt" w:hAnsi="HelveticaNeueLT Std Lt"/>
          <w:bCs/>
          <w:sz w:val="24"/>
        </w:rPr>
        <w:t>,</w:t>
      </w:r>
      <w:r w:rsidRPr="00955B5A">
        <w:rPr>
          <w:rFonts w:ascii="HelveticaNeueLT Std Lt" w:hAnsi="HelveticaNeueLT Std Lt"/>
          <w:bCs/>
          <w:sz w:val="24"/>
        </w:rPr>
        <w:t xml:space="preserve"> no solo en las necesidades imperiosas </w:t>
      </w:r>
      <w:r w:rsidR="00B055CD">
        <w:rPr>
          <w:rFonts w:ascii="HelveticaNeueLT Std Lt" w:hAnsi="HelveticaNeueLT Std Lt"/>
          <w:bCs/>
          <w:sz w:val="24"/>
        </w:rPr>
        <w:t>de</w:t>
      </w:r>
      <w:r w:rsidRPr="00955B5A">
        <w:rPr>
          <w:rFonts w:ascii="HelveticaNeueLT Std Lt" w:hAnsi="HelveticaNeueLT Std Lt"/>
          <w:bCs/>
          <w:sz w:val="24"/>
        </w:rPr>
        <w:t xml:space="preserve"> la población, sino también dar a conocer el nombre y datos generales de las dependencias que están a cargo de otorgar los apoyos o servicios, tales como energía eléctrica, telecomunicaciones, agua, drenaje, recolección de basura</w:t>
      </w:r>
      <w:r w:rsidR="00B055CD">
        <w:rPr>
          <w:rFonts w:ascii="HelveticaNeueLT Std Lt" w:hAnsi="HelveticaNeueLT Std Lt"/>
          <w:bCs/>
          <w:sz w:val="24"/>
        </w:rPr>
        <w:t xml:space="preserve"> entre otros</w:t>
      </w:r>
      <w:r w:rsidRPr="00955B5A">
        <w:rPr>
          <w:rFonts w:ascii="HelveticaNeueLT Std Lt" w:hAnsi="HelveticaNeueLT Std Lt"/>
          <w:bCs/>
          <w:sz w:val="24"/>
        </w:rPr>
        <w:t>.</w:t>
      </w:r>
    </w:p>
    <w:p w14:paraId="038611D7" w14:textId="58D23E35" w:rsidR="00955B5A" w:rsidRPr="00955B5A" w:rsidRDefault="00955B5A" w:rsidP="00F5458F">
      <w:pPr>
        <w:pStyle w:val="Sinespaciado"/>
        <w:numPr>
          <w:ilvl w:val="0"/>
          <w:numId w:val="10"/>
        </w:numPr>
        <w:spacing w:line="320" w:lineRule="exact"/>
        <w:ind w:left="426" w:right="735" w:hanging="284"/>
        <w:jc w:val="both"/>
        <w:rPr>
          <w:rFonts w:ascii="HelveticaNeueLT Std Lt" w:hAnsi="HelveticaNeueLT Std Lt"/>
          <w:bCs/>
          <w:sz w:val="24"/>
        </w:rPr>
      </w:pPr>
      <w:r w:rsidRPr="00955B5A">
        <w:rPr>
          <w:rFonts w:ascii="HelveticaNeueLT Std Lt" w:hAnsi="HelveticaNeueLT Std Lt"/>
          <w:bCs/>
          <w:sz w:val="24"/>
        </w:rPr>
        <w:t>Establecer los lazos de comunicación con las dependencias que tienen relación o bien manejan residuos sólidos y que tengan el interés de proporcionar las nuevas iniciativas para la reducción de riesgos y continuidad de operaciones y así mismo adoptar la continuidad como una responsabilidad.</w:t>
      </w:r>
    </w:p>
    <w:p w14:paraId="49671090" w14:textId="3E0EDD99" w:rsidR="00955B5A" w:rsidRPr="00955B5A" w:rsidRDefault="00955B5A" w:rsidP="00F5458F">
      <w:pPr>
        <w:pStyle w:val="Sinespaciado"/>
        <w:numPr>
          <w:ilvl w:val="0"/>
          <w:numId w:val="10"/>
        </w:numPr>
        <w:spacing w:line="320" w:lineRule="exact"/>
        <w:ind w:left="426" w:right="735" w:hanging="284"/>
        <w:jc w:val="both"/>
        <w:rPr>
          <w:rFonts w:ascii="HelveticaNeueLT Std Lt" w:hAnsi="HelveticaNeueLT Std Lt"/>
          <w:bCs/>
          <w:sz w:val="24"/>
        </w:rPr>
      </w:pPr>
      <w:r w:rsidRPr="00955B5A">
        <w:rPr>
          <w:rFonts w:ascii="HelveticaNeueLT Std Lt" w:hAnsi="HelveticaNeueLT Std Lt"/>
          <w:bCs/>
          <w:sz w:val="24"/>
        </w:rPr>
        <w:lastRenderedPageBreak/>
        <w:t>Fomentar la corresponsabilidad, coordinación y comunicación con las instancias que integran los Sistemas de Protección Civil; así mismo, con los sectores Social y Privado y con la población para beneficio de la limpieza de las vialidades, ríos, barrancas, lagunas, de residuos sólidos y/o basura.</w:t>
      </w:r>
    </w:p>
    <w:p w14:paraId="11F34BA4" w14:textId="77777777" w:rsidR="00955B5A" w:rsidRPr="00955B5A" w:rsidRDefault="00955B5A" w:rsidP="00F5458F">
      <w:pPr>
        <w:pStyle w:val="Sinespaciado"/>
        <w:numPr>
          <w:ilvl w:val="0"/>
          <w:numId w:val="10"/>
        </w:numPr>
        <w:spacing w:line="320" w:lineRule="exact"/>
        <w:ind w:left="426" w:right="735" w:hanging="284"/>
        <w:jc w:val="both"/>
        <w:rPr>
          <w:rFonts w:ascii="HelveticaNeueLT Std Lt" w:hAnsi="HelveticaNeueLT Std Lt"/>
          <w:bCs/>
          <w:sz w:val="24"/>
        </w:rPr>
      </w:pPr>
      <w:r w:rsidRPr="00955B5A">
        <w:rPr>
          <w:rFonts w:ascii="HelveticaNeueLT Std Lt" w:hAnsi="HelveticaNeueLT Std Lt"/>
          <w:bCs/>
          <w:sz w:val="24"/>
        </w:rPr>
        <w:t>Dar seguimiento al trabajo de la identificación y ubicación de basureros a cielo abierto en el territorio del Estado de México, para que las autoridades respectivas lleven a cabo el control y saneamiento, en consecuencia, con los posibles brotes de contaminación y fauna nociva.</w:t>
      </w:r>
    </w:p>
    <w:p w14:paraId="42D286EC" w14:textId="77777777" w:rsidR="00955B5A" w:rsidRDefault="00955B5A" w:rsidP="004B57C7">
      <w:pPr>
        <w:pStyle w:val="Sinespaciado"/>
        <w:spacing w:line="320" w:lineRule="exact"/>
        <w:jc w:val="both"/>
        <w:rPr>
          <w:rFonts w:ascii="HelveticaNeueLT Std Lt" w:hAnsi="HelveticaNeueLT Std Lt"/>
          <w:sz w:val="24"/>
        </w:rPr>
      </w:pPr>
    </w:p>
    <w:p w14:paraId="530367B1" w14:textId="508D31B5" w:rsidR="006A4FE3" w:rsidRDefault="00DD5CCC" w:rsidP="00955B5A">
      <w:pPr>
        <w:pStyle w:val="Sinespaciado"/>
        <w:shd w:val="clear" w:color="auto" w:fill="BFBFBF" w:themeFill="background1" w:themeFillShade="BF"/>
        <w:ind w:left="-142" w:right="168"/>
        <w:jc w:val="both"/>
        <w:outlineLvl w:val="1"/>
        <w:rPr>
          <w:rFonts w:ascii="HelveticaNeueLT Std Extended" w:hAnsi="HelveticaNeueLT Std Extended"/>
          <w:b/>
          <w:color w:val="C00000"/>
          <w:sz w:val="32"/>
        </w:rPr>
      </w:pPr>
      <w:bookmarkStart w:id="16" w:name="_Toc105500543"/>
      <w:r>
        <w:rPr>
          <w:rFonts w:ascii="HelveticaNeueLT Std Extended" w:hAnsi="HelveticaNeueLT Std Extended"/>
          <w:b/>
          <w:color w:val="C00000"/>
          <w:sz w:val="32"/>
        </w:rPr>
        <w:t>6.2</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Continuidad de Operaciones del Sistema Estatal de</w:t>
      </w:r>
      <w:bookmarkEnd w:id="16"/>
    </w:p>
    <w:p w14:paraId="0B35E183" w14:textId="14AF3164" w:rsidR="00DD5CCC" w:rsidRPr="009B0281" w:rsidRDefault="00DD5CCC" w:rsidP="00955B5A">
      <w:pPr>
        <w:pStyle w:val="Sinespaciado"/>
        <w:shd w:val="clear" w:color="auto" w:fill="BFBFBF" w:themeFill="background1" w:themeFillShade="BF"/>
        <w:ind w:left="-142" w:right="168"/>
        <w:jc w:val="both"/>
        <w:outlineLvl w:val="1"/>
        <w:rPr>
          <w:rFonts w:ascii="HelveticaNeueLT Std Extended" w:hAnsi="HelveticaNeueLT Std Extended"/>
          <w:b/>
          <w:color w:val="C00000"/>
          <w:sz w:val="32"/>
        </w:rPr>
      </w:pPr>
      <w:bookmarkStart w:id="17" w:name="_Toc105500544"/>
      <w:r>
        <w:rPr>
          <w:rFonts w:ascii="HelveticaNeueLT Std Extended" w:hAnsi="HelveticaNeueLT Std Extended"/>
          <w:b/>
          <w:color w:val="C00000"/>
          <w:sz w:val="32"/>
        </w:rPr>
        <w:t>Protección Civil</w:t>
      </w:r>
      <w:bookmarkEnd w:id="17"/>
    </w:p>
    <w:p w14:paraId="2D190C86" w14:textId="1684FA79" w:rsidR="00DD5CCC" w:rsidRDefault="00DD5CCC" w:rsidP="00670BF6">
      <w:pPr>
        <w:pStyle w:val="Sinespaciado"/>
        <w:spacing w:line="320" w:lineRule="exact"/>
        <w:jc w:val="both"/>
        <w:rPr>
          <w:rFonts w:ascii="HelveticaNeueLT Std Lt" w:hAnsi="HelveticaNeueLT Std Lt"/>
          <w:sz w:val="24"/>
        </w:rPr>
      </w:pPr>
    </w:p>
    <w:p w14:paraId="3502316B" w14:textId="156704B1" w:rsidR="00D67BC1" w:rsidRDefault="00D67BC1" w:rsidP="00955B5A">
      <w:pPr>
        <w:pStyle w:val="Sinespaciado"/>
        <w:spacing w:line="320" w:lineRule="exact"/>
        <w:ind w:left="142" w:right="735"/>
        <w:jc w:val="both"/>
        <w:rPr>
          <w:rFonts w:ascii="HelveticaNeueLT Std Lt" w:hAnsi="HelveticaNeueLT Std Lt"/>
          <w:sz w:val="24"/>
        </w:rPr>
      </w:pPr>
      <w:r>
        <w:rPr>
          <w:rFonts w:ascii="HelveticaNeueLT Std Lt" w:hAnsi="HelveticaNeueLT Std Lt"/>
          <w:sz w:val="24"/>
        </w:rPr>
        <w:t>La continuidad de operaciones es</w:t>
      </w:r>
      <w:r w:rsidRPr="00D67BC1">
        <w:rPr>
          <w:rFonts w:ascii="HelveticaNeueLT Std Lt" w:hAnsi="HelveticaNeueLT Std Lt"/>
          <w:sz w:val="24"/>
        </w:rPr>
        <w:t xml:space="preserve"> </w:t>
      </w:r>
      <w:r>
        <w:rPr>
          <w:rFonts w:ascii="HelveticaNeueLT Std Lt" w:hAnsi="HelveticaNeueLT Std Lt"/>
          <w:sz w:val="24"/>
        </w:rPr>
        <w:t>el</w:t>
      </w:r>
      <w:r w:rsidRPr="00D67BC1">
        <w:rPr>
          <w:rFonts w:ascii="HelveticaNeueLT Std Lt" w:hAnsi="HelveticaNeueLT Std Lt"/>
          <w:sz w:val="24"/>
        </w:rPr>
        <w:t xml:space="preserve"> proceso de planeación, documentación y actuación que</w:t>
      </w:r>
      <w:r>
        <w:rPr>
          <w:rFonts w:ascii="HelveticaNeueLT Std Lt" w:hAnsi="HelveticaNeueLT Std Lt"/>
          <w:sz w:val="24"/>
        </w:rPr>
        <w:t xml:space="preserve"> </w:t>
      </w:r>
      <w:r w:rsidRPr="00D67BC1">
        <w:rPr>
          <w:rFonts w:ascii="HelveticaNeueLT Std Lt" w:hAnsi="HelveticaNeueLT Std Lt"/>
          <w:sz w:val="24"/>
        </w:rPr>
        <w:t>garantiza que las actividades sustantivas de las instituciones públicas, privadas y sociales,</w:t>
      </w:r>
      <w:r>
        <w:rPr>
          <w:rFonts w:ascii="HelveticaNeueLT Std Lt" w:hAnsi="HelveticaNeueLT Std Lt"/>
          <w:sz w:val="24"/>
        </w:rPr>
        <w:t xml:space="preserve"> </w:t>
      </w:r>
      <w:r w:rsidRPr="00D67BC1">
        <w:rPr>
          <w:rFonts w:ascii="HelveticaNeueLT Std Lt" w:hAnsi="HelveticaNeueLT Std Lt"/>
          <w:sz w:val="24"/>
        </w:rPr>
        <w:t>afectadas por un agente perturbador, puedan recuperarse y regresar a la normalidad en un</w:t>
      </w:r>
      <w:r>
        <w:rPr>
          <w:rFonts w:ascii="HelveticaNeueLT Std Lt" w:hAnsi="HelveticaNeueLT Std Lt"/>
          <w:sz w:val="24"/>
        </w:rPr>
        <w:t xml:space="preserve"> tiempo mínimo.</w:t>
      </w:r>
    </w:p>
    <w:p w14:paraId="302EAD50" w14:textId="059CC993" w:rsidR="00D67BC1" w:rsidRDefault="00D67BC1" w:rsidP="00955B5A">
      <w:pPr>
        <w:pStyle w:val="Sinespaciado"/>
        <w:spacing w:line="320" w:lineRule="exact"/>
        <w:ind w:left="142" w:right="735"/>
        <w:jc w:val="both"/>
        <w:rPr>
          <w:rFonts w:ascii="HelveticaNeueLT Std Lt" w:hAnsi="HelveticaNeueLT Std Lt"/>
          <w:sz w:val="24"/>
        </w:rPr>
      </w:pPr>
    </w:p>
    <w:p w14:paraId="09BBAEEE" w14:textId="44414972" w:rsidR="00D67BC1" w:rsidRDefault="00D67BC1" w:rsidP="00955B5A">
      <w:pPr>
        <w:pStyle w:val="Sinespaciado"/>
        <w:spacing w:line="320" w:lineRule="exact"/>
        <w:ind w:left="142" w:right="735"/>
        <w:jc w:val="both"/>
        <w:rPr>
          <w:rFonts w:ascii="HelveticaNeueLT Std Lt" w:hAnsi="HelveticaNeueLT Std Lt"/>
          <w:sz w:val="24"/>
        </w:rPr>
      </w:pPr>
      <w:r>
        <w:rPr>
          <w:rFonts w:ascii="HelveticaNeueLT Std Lt" w:hAnsi="HelveticaNeueLT Std Lt"/>
          <w:sz w:val="24"/>
        </w:rPr>
        <w:t>Esta planeación debe</w:t>
      </w:r>
      <w:r w:rsidRPr="00D67BC1">
        <w:rPr>
          <w:rFonts w:ascii="HelveticaNeueLT Std Lt" w:hAnsi="HelveticaNeueLT Std Lt"/>
          <w:sz w:val="24"/>
        </w:rPr>
        <w:t xml:space="preserve"> estar contenida en un documento o serie de</w:t>
      </w:r>
      <w:r>
        <w:rPr>
          <w:rFonts w:ascii="HelveticaNeueLT Std Lt" w:hAnsi="HelveticaNeueLT Std Lt"/>
          <w:sz w:val="24"/>
        </w:rPr>
        <w:t xml:space="preserve"> </w:t>
      </w:r>
      <w:r w:rsidRPr="00D67BC1">
        <w:rPr>
          <w:rFonts w:ascii="HelveticaNeueLT Std Lt" w:hAnsi="HelveticaNeueLT Std Lt"/>
          <w:sz w:val="24"/>
        </w:rPr>
        <w:t>documentos cuyo contenido se dirija hacia la prevención, respuesta inmediata, recuperación</w:t>
      </w:r>
      <w:r>
        <w:rPr>
          <w:rFonts w:ascii="HelveticaNeueLT Std Lt" w:hAnsi="HelveticaNeueLT Std Lt"/>
          <w:sz w:val="24"/>
        </w:rPr>
        <w:t xml:space="preserve"> </w:t>
      </w:r>
      <w:r w:rsidRPr="00D67BC1">
        <w:rPr>
          <w:rFonts w:ascii="HelveticaNeueLT Std Lt" w:hAnsi="HelveticaNeueLT Std Lt"/>
          <w:sz w:val="24"/>
        </w:rPr>
        <w:t>y restauración, todas ellas avaladas por sesiones de capacitación continua</w:t>
      </w:r>
      <w:r>
        <w:rPr>
          <w:rFonts w:ascii="HelveticaNeueLT Std Lt" w:hAnsi="HelveticaNeueLT Std Lt"/>
          <w:sz w:val="24"/>
        </w:rPr>
        <w:t>.</w:t>
      </w:r>
    </w:p>
    <w:p w14:paraId="0032A446" w14:textId="77777777" w:rsidR="00D67BC1" w:rsidRDefault="00D67BC1" w:rsidP="00955B5A">
      <w:pPr>
        <w:pStyle w:val="Sinespaciado"/>
        <w:spacing w:line="320" w:lineRule="exact"/>
        <w:ind w:left="142" w:right="735"/>
        <w:jc w:val="both"/>
        <w:rPr>
          <w:rFonts w:ascii="HelveticaNeueLT Std Lt" w:hAnsi="HelveticaNeueLT Std Lt"/>
          <w:sz w:val="24"/>
        </w:rPr>
      </w:pPr>
    </w:p>
    <w:p w14:paraId="4043F33F" w14:textId="5B5815F7" w:rsidR="00A93997" w:rsidRDefault="004C4537" w:rsidP="00955B5A">
      <w:pPr>
        <w:pStyle w:val="Sinespaciado"/>
        <w:spacing w:line="320" w:lineRule="exact"/>
        <w:ind w:left="142" w:right="735"/>
        <w:jc w:val="both"/>
        <w:rPr>
          <w:rFonts w:ascii="HelveticaNeueLT Std Lt" w:hAnsi="HelveticaNeueLT Std Lt"/>
          <w:sz w:val="24"/>
        </w:rPr>
      </w:pPr>
      <w:r>
        <w:rPr>
          <w:rFonts w:ascii="HelveticaNeueLT Std Lt" w:hAnsi="HelveticaNeueLT Std Lt"/>
          <w:sz w:val="24"/>
        </w:rPr>
        <w:t xml:space="preserve">En este contexto, </w:t>
      </w:r>
      <w:r w:rsidR="0030787D">
        <w:rPr>
          <w:rFonts w:ascii="HelveticaNeueLT Std Lt" w:hAnsi="HelveticaNeueLT Std Lt"/>
          <w:sz w:val="24"/>
        </w:rPr>
        <w:t xml:space="preserve">la continuidad de operaciones se debe entender como un elemento de </w:t>
      </w:r>
      <w:r>
        <w:rPr>
          <w:rFonts w:ascii="HelveticaNeueLT Std Lt" w:hAnsi="HelveticaNeueLT Std Lt"/>
          <w:sz w:val="24"/>
        </w:rPr>
        <w:t>l</w:t>
      </w:r>
      <w:r w:rsidR="00D67BC1" w:rsidRPr="00D67BC1">
        <w:rPr>
          <w:rFonts w:ascii="HelveticaNeueLT Std Lt" w:hAnsi="HelveticaNeueLT Std Lt"/>
          <w:sz w:val="24"/>
        </w:rPr>
        <w:t>a</w:t>
      </w:r>
      <w:r>
        <w:rPr>
          <w:rFonts w:ascii="HelveticaNeueLT Std Lt" w:hAnsi="HelveticaNeueLT Std Lt"/>
          <w:sz w:val="24"/>
        </w:rPr>
        <w:t xml:space="preserve"> c</w:t>
      </w:r>
      <w:r w:rsidR="00D67BC1" w:rsidRPr="00D67BC1">
        <w:rPr>
          <w:rFonts w:ascii="HelveticaNeueLT Std Lt" w:hAnsi="HelveticaNeueLT Std Lt"/>
          <w:sz w:val="24"/>
        </w:rPr>
        <w:t xml:space="preserve">ontinuidad de </w:t>
      </w:r>
      <w:r>
        <w:rPr>
          <w:rFonts w:ascii="HelveticaNeueLT Std Lt" w:hAnsi="HelveticaNeueLT Std Lt"/>
          <w:sz w:val="24"/>
        </w:rPr>
        <w:t>g</w:t>
      </w:r>
      <w:r w:rsidR="00D67BC1" w:rsidRPr="00D67BC1">
        <w:rPr>
          <w:rFonts w:ascii="HelveticaNeueLT Std Lt" w:hAnsi="HelveticaNeueLT Std Lt"/>
          <w:sz w:val="24"/>
        </w:rPr>
        <w:t xml:space="preserve">obierno e implica garantizar que el trabajo del Sistema Estatal de Protección Civil no se </w:t>
      </w:r>
      <w:r w:rsidR="0030787D">
        <w:rPr>
          <w:rFonts w:ascii="HelveticaNeueLT Std Lt" w:hAnsi="HelveticaNeueLT Std Lt"/>
          <w:sz w:val="24"/>
        </w:rPr>
        <w:t xml:space="preserve">vea </w:t>
      </w:r>
      <w:r w:rsidR="00D67BC1" w:rsidRPr="00D67BC1">
        <w:rPr>
          <w:rFonts w:ascii="HelveticaNeueLT Std Lt" w:hAnsi="HelveticaNeueLT Std Lt"/>
          <w:sz w:val="24"/>
        </w:rPr>
        <w:t xml:space="preserve">interrumpido ante la ocurrencia de </w:t>
      </w:r>
      <w:r w:rsidR="0030787D">
        <w:rPr>
          <w:rFonts w:ascii="HelveticaNeueLT Std Lt" w:hAnsi="HelveticaNeueLT Std Lt"/>
          <w:sz w:val="24"/>
        </w:rPr>
        <w:t>una emergencia o desastre, a fin de asegurar la gobernanza y la ejecución de sus funciones esenciales</w:t>
      </w:r>
      <w:r w:rsidR="00A93997">
        <w:rPr>
          <w:rFonts w:ascii="HelveticaNeueLT Std Lt" w:hAnsi="HelveticaNeueLT Std Lt"/>
          <w:sz w:val="24"/>
        </w:rPr>
        <w:t>.</w:t>
      </w:r>
    </w:p>
    <w:p w14:paraId="09D78ECF" w14:textId="77777777" w:rsidR="00A93997" w:rsidRDefault="00A93997" w:rsidP="00955B5A">
      <w:pPr>
        <w:pStyle w:val="Sinespaciado"/>
        <w:spacing w:line="320" w:lineRule="exact"/>
        <w:ind w:left="142" w:right="735"/>
        <w:jc w:val="both"/>
        <w:rPr>
          <w:rFonts w:ascii="HelveticaNeueLT Std Lt" w:hAnsi="HelveticaNeueLT Std Lt"/>
          <w:sz w:val="24"/>
        </w:rPr>
      </w:pPr>
    </w:p>
    <w:p w14:paraId="2D8E434A" w14:textId="715589BA" w:rsidR="00DD5CCC" w:rsidRDefault="00A93997" w:rsidP="00955B5A">
      <w:pPr>
        <w:pStyle w:val="Sinespaciado"/>
        <w:spacing w:line="320" w:lineRule="exact"/>
        <w:ind w:left="142" w:right="735"/>
        <w:jc w:val="both"/>
        <w:rPr>
          <w:rFonts w:ascii="HelveticaNeueLT Std Lt" w:hAnsi="HelveticaNeueLT Std Lt"/>
          <w:sz w:val="24"/>
        </w:rPr>
      </w:pPr>
      <w:r>
        <w:rPr>
          <w:rFonts w:ascii="HelveticaNeueLT Std Lt" w:hAnsi="HelveticaNeueLT Std Lt"/>
          <w:sz w:val="24"/>
        </w:rPr>
        <w:t>Por lo anterior, c</w:t>
      </w:r>
      <w:r w:rsidR="00D67BC1" w:rsidRPr="00D67BC1">
        <w:rPr>
          <w:rFonts w:ascii="HelveticaNeueLT Std Lt" w:hAnsi="HelveticaNeueLT Std Lt"/>
          <w:sz w:val="24"/>
        </w:rPr>
        <w:t xml:space="preserve">ada dependencia </w:t>
      </w:r>
      <w:r>
        <w:rPr>
          <w:rFonts w:ascii="HelveticaNeueLT Std Lt" w:hAnsi="HelveticaNeueLT Std Lt"/>
          <w:sz w:val="24"/>
        </w:rPr>
        <w:t xml:space="preserve">e institución </w:t>
      </w:r>
      <w:r w:rsidR="00D67BC1" w:rsidRPr="00D67BC1">
        <w:rPr>
          <w:rFonts w:ascii="HelveticaNeueLT Std Lt" w:hAnsi="HelveticaNeueLT Std Lt"/>
          <w:sz w:val="24"/>
        </w:rPr>
        <w:t xml:space="preserve">que forma parte del </w:t>
      </w:r>
      <w:r>
        <w:rPr>
          <w:rFonts w:ascii="HelveticaNeueLT Std Lt" w:hAnsi="HelveticaNeueLT Std Lt"/>
          <w:sz w:val="24"/>
        </w:rPr>
        <w:t>S</w:t>
      </w:r>
      <w:r w:rsidR="00D67BC1" w:rsidRPr="00D67BC1">
        <w:rPr>
          <w:rFonts w:ascii="HelveticaNeueLT Std Lt" w:hAnsi="HelveticaNeueLT Std Lt"/>
          <w:sz w:val="24"/>
        </w:rPr>
        <w:t xml:space="preserve">istema </w:t>
      </w:r>
      <w:r w:rsidR="00955B5A">
        <w:rPr>
          <w:rFonts w:ascii="HelveticaNeueLT Std Lt" w:hAnsi="HelveticaNeueLT Std Lt"/>
          <w:sz w:val="24"/>
        </w:rPr>
        <w:t>Estatal</w:t>
      </w:r>
      <w:r>
        <w:rPr>
          <w:rFonts w:ascii="HelveticaNeueLT Std Lt" w:hAnsi="HelveticaNeueLT Std Lt"/>
          <w:sz w:val="24"/>
        </w:rPr>
        <w:t xml:space="preserve"> </w:t>
      </w:r>
      <w:r w:rsidR="00D67BC1" w:rsidRPr="00D67BC1">
        <w:rPr>
          <w:rFonts w:ascii="HelveticaNeueLT Std Lt" w:hAnsi="HelveticaNeueLT Std Lt"/>
          <w:sz w:val="24"/>
        </w:rPr>
        <w:t>trabaja de manera independiente y en algunos casos de manera transversal, para garantizar la operación básica diaria de sus funciones críticas ante posibles interrupciones.</w:t>
      </w:r>
    </w:p>
    <w:p w14:paraId="45B8282D" w14:textId="77777777" w:rsidR="00D67BC1" w:rsidRDefault="00D67BC1" w:rsidP="00955B5A">
      <w:pPr>
        <w:pStyle w:val="Sinespaciado"/>
        <w:spacing w:line="320" w:lineRule="exact"/>
        <w:ind w:left="142" w:right="735"/>
        <w:jc w:val="both"/>
        <w:rPr>
          <w:rFonts w:ascii="HelveticaNeueLT Std Lt" w:hAnsi="HelveticaNeueLT Std Lt"/>
          <w:sz w:val="24"/>
        </w:rPr>
      </w:pPr>
    </w:p>
    <w:p w14:paraId="44EA2C53" w14:textId="77777777" w:rsidR="0030787D" w:rsidRDefault="001268CE" w:rsidP="00955B5A">
      <w:pPr>
        <w:pStyle w:val="Sinespaciado"/>
        <w:spacing w:line="320" w:lineRule="exact"/>
        <w:ind w:left="142" w:right="735"/>
        <w:jc w:val="both"/>
        <w:rPr>
          <w:rFonts w:ascii="HelveticaNeueLT Std Lt" w:hAnsi="HelveticaNeueLT Std Lt"/>
          <w:sz w:val="24"/>
        </w:rPr>
      </w:pPr>
      <w:r>
        <w:rPr>
          <w:rFonts w:ascii="HelveticaNeueLT Std Lt" w:hAnsi="HelveticaNeueLT Std Lt"/>
          <w:sz w:val="24"/>
        </w:rPr>
        <w:t>El Comité Estatal de Emergencias, como mecanismo de coordinación, de igual forma implementa las acciones necesarias para garantizar su operación.</w:t>
      </w:r>
    </w:p>
    <w:p w14:paraId="66B34E28" w14:textId="77777777" w:rsidR="001268CE" w:rsidRDefault="001268CE" w:rsidP="00955B5A">
      <w:pPr>
        <w:pStyle w:val="Sinespaciado"/>
        <w:spacing w:line="320" w:lineRule="exact"/>
        <w:ind w:left="142" w:right="735"/>
        <w:jc w:val="both"/>
        <w:rPr>
          <w:rFonts w:ascii="HelveticaNeueLT Std Lt" w:hAnsi="HelveticaNeueLT Std Lt"/>
          <w:sz w:val="24"/>
        </w:rPr>
      </w:pPr>
    </w:p>
    <w:p w14:paraId="280A1053" w14:textId="77777777" w:rsidR="00E12998" w:rsidRDefault="00E12998" w:rsidP="00E12998">
      <w:pPr>
        <w:pStyle w:val="Sinespaciado"/>
        <w:spacing w:line="320" w:lineRule="exact"/>
        <w:ind w:right="735"/>
        <w:jc w:val="both"/>
        <w:rPr>
          <w:rFonts w:ascii="HelveticaNeueLT Std Lt" w:hAnsi="HelveticaNeueLT Std Lt"/>
          <w:sz w:val="24"/>
        </w:rPr>
      </w:pPr>
    </w:p>
    <w:p w14:paraId="07CA44DA" w14:textId="5AA01D71" w:rsidR="001268CE" w:rsidRDefault="00E12998" w:rsidP="00E12998">
      <w:pPr>
        <w:pStyle w:val="Sinespaciado"/>
        <w:spacing w:line="320" w:lineRule="exact"/>
        <w:ind w:left="142" w:right="735"/>
        <w:jc w:val="both"/>
        <w:rPr>
          <w:rFonts w:ascii="HelveticaNeueLT Std Lt" w:hAnsi="HelveticaNeueLT Std Lt"/>
          <w:sz w:val="24"/>
        </w:rPr>
      </w:pPr>
      <w:r>
        <w:rPr>
          <w:rFonts w:ascii="HelveticaNeueLT Std Lt" w:hAnsi="HelveticaNeueLT Std Lt"/>
          <w:sz w:val="24"/>
        </w:rPr>
        <w:t xml:space="preserve">En </w:t>
      </w:r>
      <w:r w:rsidR="000830BE">
        <w:rPr>
          <w:rFonts w:ascii="HelveticaNeueLT Std Lt" w:hAnsi="HelveticaNeueLT Std Lt"/>
          <w:sz w:val="24"/>
        </w:rPr>
        <w:t>la planeación</w:t>
      </w:r>
      <w:r w:rsidR="001268CE">
        <w:rPr>
          <w:rFonts w:ascii="HelveticaNeueLT Std Lt" w:hAnsi="HelveticaNeueLT Std Lt"/>
          <w:sz w:val="24"/>
        </w:rPr>
        <w:t xml:space="preserve"> de la continuidad de operaciones</w:t>
      </w:r>
      <w:r>
        <w:rPr>
          <w:rFonts w:ascii="HelveticaNeueLT Std Lt" w:hAnsi="HelveticaNeueLT Std Lt"/>
          <w:sz w:val="24"/>
        </w:rPr>
        <w:t xml:space="preserve"> existen elementos mínimos a considerar:</w:t>
      </w:r>
    </w:p>
    <w:p w14:paraId="75C01D62" w14:textId="77777777" w:rsidR="001268CE" w:rsidRDefault="001268CE" w:rsidP="00955B5A">
      <w:pPr>
        <w:pStyle w:val="Sinespaciado"/>
        <w:spacing w:line="320" w:lineRule="exact"/>
        <w:ind w:left="142" w:right="735"/>
        <w:jc w:val="both"/>
        <w:rPr>
          <w:rFonts w:ascii="HelveticaNeueLT Std Lt" w:hAnsi="HelveticaNeueLT Std Lt"/>
          <w:sz w:val="24"/>
        </w:rPr>
      </w:pPr>
    </w:p>
    <w:p w14:paraId="66342FA9" w14:textId="77777777" w:rsidR="001268CE" w:rsidRPr="001268CE" w:rsidRDefault="0093404E" w:rsidP="00F5458F">
      <w:pPr>
        <w:pStyle w:val="Sinespaciado"/>
        <w:numPr>
          <w:ilvl w:val="0"/>
          <w:numId w:val="11"/>
        </w:numPr>
        <w:spacing w:line="320" w:lineRule="exact"/>
        <w:ind w:left="426" w:right="735" w:hanging="284"/>
        <w:jc w:val="both"/>
        <w:rPr>
          <w:rFonts w:ascii="HelveticaNeueLT Std Lt" w:hAnsi="HelveticaNeueLT Std Lt"/>
          <w:sz w:val="24"/>
        </w:rPr>
      </w:pPr>
      <w:r>
        <w:rPr>
          <w:rFonts w:ascii="HelveticaNeueLT Std Lt" w:hAnsi="HelveticaNeueLT Std Lt"/>
          <w:sz w:val="24"/>
        </w:rPr>
        <w:t>Identificación de f</w:t>
      </w:r>
      <w:r w:rsidR="001268CE" w:rsidRPr="001268CE">
        <w:rPr>
          <w:rFonts w:ascii="HelveticaNeueLT Std Lt" w:hAnsi="HelveticaNeueLT Std Lt"/>
          <w:sz w:val="24"/>
        </w:rPr>
        <w:t>unciones críticas o esenciales</w:t>
      </w:r>
      <w:r>
        <w:rPr>
          <w:rFonts w:ascii="HelveticaNeueLT Std Lt" w:hAnsi="HelveticaNeueLT Std Lt"/>
          <w:sz w:val="24"/>
        </w:rPr>
        <w:t>.</w:t>
      </w:r>
    </w:p>
    <w:p w14:paraId="7B15585B" w14:textId="77777777" w:rsidR="001268CE" w:rsidRPr="001268CE" w:rsidRDefault="0093404E" w:rsidP="00F5458F">
      <w:pPr>
        <w:pStyle w:val="Sinespaciado"/>
        <w:numPr>
          <w:ilvl w:val="0"/>
          <w:numId w:val="11"/>
        </w:numPr>
        <w:spacing w:line="320" w:lineRule="exact"/>
        <w:ind w:left="426" w:right="735" w:hanging="284"/>
        <w:jc w:val="both"/>
        <w:rPr>
          <w:rFonts w:ascii="HelveticaNeueLT Std Lt" w:hAnsi="HelveticaNeueLT Std Lt"/>
          <w:sz w:val="24"/>
        </w:rPr>
      </w:pPr>
      <w:r>
        <w:rPr>
          <w:rFonts w:ascii="HelveticaNeueLT Std Lt" w:hAnsi="HelveticaNeueLT Std Lt"/>
          <w:sz w:val="24"/>
        </w:rPr>
        <w:t>Ubicación, establecimiento y habilitación de s</w:t>
      </w:r>
      <w:r w:rsidR="001268CE" w:rsidRPr="001268CE">
        <w:rPr>
          <w:rFonts w:ascii="HelveticaNeueLT Std Lt" w:hAnsi="HelveticaNeueLT Std Lt"/>
          <w:sz w:val="24"/>
        </w:rPr>
        <w:t>edes alternas</w:t>
      </w:r>
      <w:r>
        <w:rPr>
          <w:rFonts w:ascii="HelveticaNeueLT Std Lt" w:hAnsi="HelveticaNeueLT Std Lt"/>
          <w:sz w:val="24"/>
        </w:rPr>
        <w:t xml:space="preserve"> de operación.</w:t>
      </w:r>
    </w:p>
    <w:p w14:paraId="7CEBA5D3" w14:textId="77777777" w:rsidR="001268CE" w:rsidRPr="001268CE" w:rsidRDefault="001268CE" w:rsidP="00F5458F">
      <w:pPr>
        <w:pStyle w:val="Sinespaciado"/>
        <w:numPr>
          <w:ilvl w:val="0"/>
          <w:numId w:val="11"/>
        </w:numPr>
        <w:spacing w:line="320" w:lineRule="exact"/>
        <w:ind w:left="426" w:right="735" w:hanging="284"/>
        <w:jc w:val="both"/>
        <w:rPr>
          <w:rFonts w:ascii="HelveticaNeueLT Std Lt" w:hAnsi="HelveticaNeueLT Std Lt"/>
          <w:sz w:val="24"/>
        </w:rPr>
      </w:pPr>
      <w:r w:rsidRPr="001268CE">
        <w:rPr>
          <w:rFonts w:ascii="HelveticaNeueLT Std Lt" w:hAnsi="HelveticaNeueLT Std Lt"/>
          <w:sz w:val="24"/>
        </w:rPr>
        <w:lastRenderedPageBreak/>
        <w:t>Línea de sucesión o cadena de mando</w:t>
      </w:r>
      <w:r w:rsidR="0093404E">
        <w:rPr>
          <w:rFonts w:ascii="HelveticaNeueLT Std Lt" w:hAnsi="HelveticaNeueLT Std Lt"/>
          <w:sz w:val="24"/>
        </w:rPr>
        <w:t>.</w:t>
      </w:r>
    </w:p>
    <w:p w14:paraId="774578C6" w14:textId="77777777" w:rsidR="001268CE" w:rsidRPr="001268CE" w:rsidRDefault="001268CE" w:rsidP="00F5458F">
      <w:pPr>
        <w:pStyle w:val="Sinespaciado"/>
        <w:numPr>
          <w:ilvl w:val="0"/>
          <w:numId w:val="11"/>
        </w:numPr>
        <w:spacing w:line="320" w:lineRule="exact"/>
        <w:ind w:left="426" w:right="735" w:hanging="284"/>
        <w:jc w:val="both"/>
        <w:rPr>
          <w:rFonts w:ascii="HelveticaNeueLT Std Lt" w:hAnsi="HelveticaNeueLT Std Lt"/>
          <w:sz w:val="24"/>
        </w:rPr>
      </w:pPr>
      <w:r w:rsidRPr="001268CE">
        <w:rPr>
          <w:rFonts w:ascii="HelveticaNeueLT Std Lt" w:hAnsi="HelveticaNeueLT Std Lt"/>
          <w:sz w:val="24"/>
        </w:rPr>
        <w:t>Recursos humanos</w:t>
      </w:r>
      <w:r w:rsidR="0093404E">
        <w:rPr>
          <w:rFonts w:ascii="HelveticaNeueLT Std Lt" w:hAnsi="HelveticaNeueLT Std Lt"/>
          <w:sz w:val="24"/>
        </w:rPr>
        <w:t xml:space="preserve"> indispensables para ejecutar las funciones críticas.</w:t>
      </w:r>
    </w:p>
    <w:p w14:paraId="3F373E23" w14:textId="77777777" w:rsidR="001268CE" w:rsidRPr="001268CE" w:rsidRDefault="001268CE" w:rsidP="00F5458F">
      <w:pPr>
        <w:pStyle w:val="Sinespaciado"/>
        <w:numPr>
          <w:ilvl w:val="0"/>
          <w:numId w:val="11"/>
        </w:numPr>
        <w:spacing w:line="320" w:lineRule="exact"/>
        <w:ind w:left="426" w:right="735" w:hanging="284"/>
        <w:jc w:val="both"/>
        <w:rPr>
          <w:rFonts w:ascii="HelveticaNeueLT Std Lt" w:hAnsi="HelveticaNeueLT Std Lt"/>
          <w:sz w:val="24"/>
        </w:rPr>
      </w:pPr>
      <w:r w:rsidRPr="001268CE">
        <w:rPr>
          <w:rFonts w:ascii="HelveticaNeueLT Std Lt" w:hAnsi="HelveticaNeueLT Std Lt"/>
          <w:sz w:val="24"/>
        </w:rPr>
        <w:t>Dependencias e interdependencias</w:t>
      </w:r>
      <w:r w:rsidR="0093404E">
        <w:rPr>
          <w:rFonts w:ascii="HelveticaNeueLT Std Lt" w:hAnsi="HelveticaNeueLT Std Lt"/>
          <w:sz w:val="24"/>
        </w:rPr>
        <w:t>, internas y externas, con áreas de gobierno, instituciones de los sectores privado y social, vinculados en la ejecución de las funciones críticas.</w:t>
      </w:r>
    </w:p>
    <w:p w14:paraId="4557A872" w14:textId="77777777" w:rsidR="001268CE" w:rsidRPr="001268CE" w:rsidRDefault="001268CE" w:rsidP="00F5458F">
      <w:pPr>
        <w:pStyle w:val="Sinespaciado"/>
        <w:numPr>
          <w:ilvl w:val="0"/>
          <w:numId w:val="12"/>
        </w:numPr>
        <w:spacing w:line="320" w:lineRule="exact"/>
        <w:ind w:left="426" w:right="735" w:hanging="284"/>
        <w:jc w:val="both"/>
        <w:rPr>
          <w:rFonts w:ascii="HelveticaNeueLT Std Lt" w:hAnsi="HelveticaNeueLT Std Lt"/>
          <w:sz w:val="24"/>
        </w:rPr>
      </w:pPr>
      <w:r w:rsidRPr="001268CE">
        <w:rPr>
          <w:rFonts w:ascii="HelveticaNeueLT Std Lt" w:hAnsi="HelveticaNeueLT Std Lt"/>
          <w:sz w:val="24"/>
        </w:rPr>
        <w:t>Re</w:t>
      </w:r>
      <w:r w:rsidR="00C91D45">
        <w:rPr>
          <w:rFonts w:ascii="HelveticaNeueLT Std Lt" w:hAnsi="HelveticaNeueLT Std Lt"/>
          <w:sz w:val="24"/>
        </w:rPr>
        <w:t>cursos materiales, financieros y equipamiento mínimos para que el personal realice las funciones críticas.</w:t>
      </w:r>
    </w:p>
    <w:p w14:paraId="4EE5EE30" w14:textId="77777777" w:rsidR="001268CE" w:rsidRPr="001268CE" w:rsidRDefault="00C91D45" w:rsidP="00F5458F">
      <w:pPr>
        <w:pStyle w:val="Sinespaciado"/>
        <w:numPr>
          <w:ilvl w:val="0"/>
          <w:numId w:val="12"/>
        </w:numPr>
        <w:spacing w:line="320" w:lineRule="exact"/>
        <w:ind w:left="426" w:right="735" w:hanging="284"/>
        <w:jc w:val="both"/>
        <w:rPr>
          <w:rFonts w:ascii="HelveticaNeueLT Std Lt" w:hAnsi="HelveticaNeueLT Std Lt"/>
          <w:sz w:val="24"/>
        </w:rPr>
      </w:pPr>
      <w:r>
        <w:rPr>
          <w:rFonts w:ascii="HelveticaNeueLT Std Lt" w:hAnsi="HelveticaNeueLT Std Lt"/>
          <w:sz w:val="24"/>
        </w:rPr>
        <w:t>Planes de comunicación.</w:t>
      </w:r>
    </w:p>
    <w:p w14:paraId="1DE2F2F9" w14:textId="77777777" w:rsidR="00727AAE" w:rsidRDefault="001268CE" w:rsidP="00F5458F">
      <w:pPr>
        <w:pStyle w:val="Sinespaciado"/>
        <w:numPr>
          <w:ilvl w:val="0"/>
          <w:numId w:val="12"/>
        </w:numPr>
        <w:spacing w:line="320" w:lineRule="exact"/>
        <w:ind w:left="426" w:right="735" w:hanging="284"/>
        <w:jc w:val="both"/>
        <w:rPr>
          <w:rFonts w:ascii="HelveticaNeueLT Std Lt" w:hAnsi="HelveticaNeueLT Std Lt"/>
          <w:sz w:val="24"/>
        </w:rPr>
      </w:pPr>
      <w:r w:rsidRPr="009666D5">
        <w:rPr>
          <w:rFonts w:ascii="HelveticaNeueLT Std Lt" w:hAnsi="HelveticaNeueLT Std Lt"/>
          <w:sz w:val="24"/>
        </w:rPr>
        <w:t>Protección y respaldo de información y bases de datos</w:t>
      </w:r>
      <w:r w:rsidR="00C91D45" w:rsidRPr="009666D5">
        <w:rPr>
          <w:rFonts w:ascii="HelveticaNeueLT Std Lt" w:hAnsi="HelveticaNeueLT Std Lt"/>
          <w:sz w:val="24"/>
        </w:rPr>
        <w:t>.</w:t>
      </w:r>
      <w:r w:rsidR="00727AAE">
        <w:rPr>
          <w:rFonts w:ascii="HelveticaNeueLT Std Lt" w:hAnsi="HelveticaNeueLT Std Lt"/>
          <w:sz w:val="24"/>
        </w:rPr>
        <w:t xml:space="preserve"> </w:t>
      </w:r>
    </w:p>
    <w:p w14:paraId="2F259F24" w14:textId="41100029" w:rsidR="001268CE" w:rsidRPr="009666D5" w:rsidRDefault="001268CE" w:rsidP="00F5458F">
      <w:pPr>
        <w:pStyle w:val="Sinespaciado"/>
        <w:numPr>
          <w:ilvl w:val="0"/>
          <w:numId w:val="12"/>
        </w:numPr>
        <w:spacing w:line="320" w:lineRule="exact"/>
        <w:ind w:left="426" w:right="735" w:hanging="284"/>
        <w:jc w:val="both"/>
        <w:rPr>
          <w:rFonts w:ascii="HelveticaNeueLT Std Lt" w:hAnsi="HelveticaNeueLT Std Lt"/>
          <w:sz w:val="24"/>
        </w:rPr>
      </w:pPr>
      <w:r w:rsidRPr="009666D5">
        <w:rPr>
          <w:rFonts w:ascii="HelveticaNeueLT Std Lt" w:hAnsi="HelveticaNeueLT Std Lt"/>
          <w:sz w:val="24"/>
        </w:rPr>
        <w:t>Activación del plan</w:t>
      </w:r>
      <w:r w:rsidR="009C30EB" w:rsidRPr="009666D5">
        <w:rPr>
          <w:rFonts w:ascii="HelveticaNeueLT Std Lt" w:hAnsi="HelveticaNeueLT Std Lt"/>
          <w:sz w:val="24"/>
        </w:rPr>
        <w:t xml:space="preserve"> de continuidad de operaciones, que describa los pasos a seguir para detonar las actividades incluidas en el plan, así como asegurar la ejecución de las funciones esenciales.</w:t>
      </w:r>
    </w:p>
    <w:p w14:paraId="5156EF56" w14:textId="77777777" w:rsidR="0030787D" w:rsidRDefault="0030787D" w:rsidP="00670BF6">
      <w:pPr>
        <w:pStyle w:val="Sinespaciado"/>
        <w:spacing w:line="320" w:lineRule="exact"/>
        <w:jc w:val="both"/>
        <w:rPr>
          <w:rFonts w:ascii="HelveticaNeueLT Std Lt" w:hAnsi="HelveticaNeueLT Std Lt"/>
          <w:sz w:val="24"/>
        </w:rPr>
      </w:pPr>
    </w:p>
    <w:p w14:paraId="0F28861E" w14:textId="77777777" w:rsidR="0079635B" w:rsidRPr="009B0281" w:rsidRDefault="0079635B" w:rsidP="00DB2030">
      <w:pPr>
        <w:pStyle w:val="Sinespaciado"/>
        <w:shd w:val="clear" w:color="auto" w:fill="BFBFBF" w:themeFill="background1" w:themeFillShade="BF"/>
        <w:tabs>
          <w:tab w:val="left" w:pos="10632"/>
        </w:tabs>
        <w:ind w:left="-142" w:right="168"/>
        <w:jc w:val="both"/>
        <w:outlineLvl w:val="1"/>
        <w:rPr>
          <w:rFonts w:ascii="HelveticaNeueLT Std Extended" w:hAnsi="HelveticaNeueLT Std Extended"/>
          <w:b/>
          <w:color w:val="C00000"/>
          <w:sz w:val="32"/>
        </w:rPr>
      </w:pPr>
      <w:bookmarkStart w:id="18" w:name="_Toc105500545"/>
      <w:r>
        <w:rPr>
          <w:rFonts w:ascii="HelveticaNeueLT Std Extended" w:hAnsi="HelveticaNeueLT Std Extended"/>
          <w:b/>
          <w:color w:val="C00000"/>
          <w:sz w:val="32"/>
        </w:rPr>
        <w:t>6.3</w:t>
      </w:r>
      <w:r w:rsidRPr="009B0281">
        <w:rPr>
          <w:rFonts w:ascii="HelveticaNeueLT Std Extended" w:hAnsi="HelveticaNeueLT Std Extended"/>
          <w:b/>
          <w:color w:val="C00000"/>
          <w:sz w:val="32"/>
        </w:rPr>
        <w:t xml:space="preserve">. </w:t>
      </w:r>
      <w:r w:rsidR="00A93CAD">
        <w:rPr>
          <w:rFonts w:ascii="HelveticaNeueLT Std Extended" w:hAnsi="HelveticaNeueLT Std Extended"/>
          <w:b/>
          <w:color w:val="C00000"/>
          <w:sz w:val="32"/>
        </w:rPr>
        <w:t>Políticas transversales</w:t>
      </w:r>
      <w:bookmarkEnd w:id="18"/>
    </w:p>
    <w:p w14:paraId="20ADF881" w14:textId="77777777" w:rsidR="00624473" w:rsidRDefault="00624473" w:rsidP="00955B5A">
      <w:pPr>
        <w:pStyle w:val="Sinespaciado"/>
        <w:spacing w:line="320" w:lineRule="exact"/>
        <w:ind w:left="-142" w:right="168"/>
        <w:jc w:val="both"/>
        <w:rPr>
          <w:rFonts w:ascii="HelveticaNeueLT Std Lt" w:hAnsi="HelveticaNeueLT Std Lt"/>
          <w:sz w:val="24"/>
        </w:rPr>
      </w:pPr>
    </w:p>
    <w:p w14:paraId="4D232AE7" w14:textId="77777777" w:rsidR="00A93CAD" w:rsidRPr="00114127" w:rsidRDefault="00A93CAD" w:rsidP="00955B5A">
      <w:pPr>
        <w:pStyle w:val="Sinespaciado"/>
        <w:shd w:val="clear" w:color="auto" w:fill="BFBFBF" w:themeFill="background1" w:themeFillShade="BF"/>
        <w:ind w:left="-142" w:right="168"/>
        <w:jc w:val="both"/>
        <w:outlineLvl w:val="2"/>
        <w:rPr>
          <w:rFonts w:ascii="HelveticaNeueLT Std Extended" w:hAnsi="HelveticaNeueLT Std Extended"/>
          <w:b/>
          <w:color w:val="C00000"/>
          <w:sz w:val="28"/>
        </w:rPr>
      </w:pPr>
      <w:bookmarkStart w:id="19" w:name="_Toc105500546"/>
      <w:r w:rsidRPr="00114127">
        <w:rPr>
          <w:rFonts w:ascii="HelveticaNeueLT Std Extended" w:hAnsi="HelveticaNeueLT Std Extended"/>
          <w:b/>
          <w:color w:val="C00000"/>
          <w:sz w:val="28"/>
        </w:rPr>
        <w:t>6.</w:t>
      </w:r>
      <w:r>
        <w:rPr>
          <w:rFonts w:ascii="HelveticaNeueLT Std Extended" w:hAnsi="HelveticaNeueLT Std Extended"/>
          <w:b/>
          <w:color w:val="C00000"/>
          <w:sz w:val="28"/>
        </w:rPr>
        <w:t>3</w:t>
      </w:r>
      <w:r w:rsidRPr="00114127">
        <w:rPr>
          <w:rFonts w:ascii="HelveticaNeueLT Std Extended" w:hAnsi="HelveticaNeueLT Std Extended"/>
          <w:b/>
          <w:color w:val="C00000"/>
          <w:sz w:val="28"/>
        </w:rPr>
        <w:t>.</w:t>
      </w:r>
      <w:r>
        <w:rPr>
          <w:rFonts w:ascii="HelveticaNeueLT Std Extended" w:hAnsi="HelveticaNeueLT Std Extended"/>
          <w:b/>
          <w:color w:val="C00000"/>
          <w:sz w:val="28"/>
        </w:rPr>
        <w:t>1. Igualdad de género</w:t>
      </w:r>
      <w:bookmarkEnd w:id="19"/>
    </w:p>
    <w:p w14:paraId="5931C90B" w14:textId="77777777" w:rsidR="00A93CAD" w:rsidRDefault="00A93CAD" w:rsidP="00670BF6">
      <w:pPr>
        <w:pStyle w:val="Sinespaciado"/>
        <w:spacing w:line="320" w:lineRule="exact"/>
        <w:jc w:val="both"/>
        <w:rPr>
          <w:rFonts w:ascii="HelveticaNeueLT Std Lt" w:hAnsi="HelveticaNeueLT Std Lt"/>
          <w:sz w:val="24"/>
        </w:rPr>
      </w:pPr>
    </w:p>
    <w:p w14:paraId="65FA7EC4" w14:textId="7C3469A5" w:rsidR="00413851" w:rsidRPr="00413851" w:rsidRDefault="00413851" w:rsidP="00E12998">
      <w:pPr>
        <w:pStyle w:val="Sinespaciado"/>
        <w:spacing w:line="320" w:lineRule="exact"/>
        <w:ind w:right="735"/>
        <w:jc w:val="both"/>
        <w:rPr>
          <w:rFonts w:ascii="HelveticaNeueLT Std Lt" w:hAnsi="HelveticaNeueLT Std Lt"/>
          <w:sz w:val="24"/>
        </w:rPr>
      </w:pPr>
      <w:r>
        <w:rPr>
          <w:rFonts w:ascii="HelveticaNeueLT Std Lt" w:hAnsi="HelveticaNeueLT Std Lt"/>
          <w:sz w:val="24"/>
        </w:rPr>
        <w:t xml:space="preserve">Como lo establece el </w:t>
      </w:r>
      <w:r w:rsidRPr="00413851">
        <w:rPr>
          <w:rFonts w:ascii="HelveticaNeueLT Std Lt" w:hAnsi="HelveticaNeueLT Std Lt"/>
          <w:sz w:val="24"/>
        </w:rPr>
        <w:t>Plan Estatal de Desarrollo 2017-2023</w:t>
      </w:r>
      <w:r>
        <w:rPr>
          <w:rFonts w:ascii="HelveticaNeueLT Std Lt" w:hAnsi="HelveticaNeueLT Std Lt"/>
          <w:sz w:val="24"/>
        </w:rPr>
        <w:t>, e</w:t>
      </w:r>
      <w:r w:rsidRPr="00413851">
        <w:rPr>
          <w:rFonts w:ascii="HelveticaNeueLT Std Lt" w:hAnsi="HelveticaNeueLT Std Lt"/>
          <w:sz w:val="24"/>
        </w:rPr>
        <w:t xml:space="preserve">l Gobierno del Estado de México promueve la igualdad de género siendo una de las prioridades y una </w:t>
      </w:r>
      <w:r>
        <w:rPr>
          <w:rFonts w:ascii="HelveticaNeueLT Std Lt" w:hAnsi="HelveticaNeueLT Std Lt"/>
          <w:sz w:val="24"/>
        </w:rPr>
        <w:t>política transversal que impacta</w:t>
      </w:r>
      <w:r w:rsidRPr="00413851">
        <w:rPr>
          <w:rFonts w:ascii="HelveticaNeueLT Std Lt" w:hAnsi="HelveticaNeueLT Std Lt"/>
          <w:sz w:val="24"/>
        </w:rPr>
        <w:t xml:space="preserve"> la totalidad de las políticas públicas</w:t>
      </w:r>
      <w:r>
        <w:rPr>
          <w:rFonts w:ascii="HelveticaNeueLT Std Lt" w:hAnsi="HelveticaNeueLT Std Lt"/>
          <w:sz w:val="24"/>
        </w:rPr>
        <w:t>, para</w:t>
      </w:r>
      <w:r w:rsidRPr="00413851">
        <w:rPr>
          <w:rFonts w:ascii="HelveticaNeueLT Std Lt" w:hAnsi="HelveticaNeueLT Std Lt"/>
          <w:sz w:val="24"/>
        </w:rPr>
        <w:t xml:space="preserve"> ofrecer y crear igualdad de oportunidades para las mujeres, fomenta</w:t>
      </w:r>
      <w:r>
        <w:rPr>
          <w:rFonts w:ascii="HelveticaNeueLT Std Lt" w:hAnsi="HelveticaNeueLT Std Lt"/>
          <w:sz w:val="24"/>
        </w:rPr>
        <w:t>ndo</w:t>
      </w:r>
      <w:r w:rsidRPr="00413851">
        <w:rPr>
          <w:rFonts w:ascii="HelveticaNeueLT Std Lt" w:hAnsi="HelveticaNeueLT Std Lt"/>
          <w:sz w:val="24"/>
        </w:rPr>
        <w:t xml:space="preserve"> la </w:t>
      </w:r>
      <w:r w:rsidR="00727AAE" w:rsidRPr="00413851">
        <w:rPr>
          <w:rFonts w:ascii="HelveticaNeueLT Std Lt" w:hAnsi="HelveticaNeueLT Std Lt"/>
          <w:sz w:val="24"/>
        </w:rPr>
        <w:t>participación</w:t>
      </w:r>
      <w:r w:rsidRPr="00413851">
        <w:rPr>
          <w:rFonts w:ascii="HelveticaNeueLT Std Lt" w:hAnsi="HelveticaNeueLT Std Lt"/>
          <w:sz w:val="24"/>
        </w:rPr>
        <w:t xml:space="preserve"> de las mujeres en todos los ámbitos de la vida social.</w:t>
      </w:r>
    </w:p>
    <w:p w14:paraId="55DE01E3" w14:textId="77777777" w:rsidR="00413851" w:rsidRDefault="00413851" w:rsidP="00E12998">
      <w:pPr>
        <w:pStyle w:val="Sinespaciado"/>
        <w:spacing w:line="320" w:lineRule="exact"/>
        <w:ind w:right="735"/>
        <w:jc w:val="both"/>
        <w:rPr>
          <w:rFonts w:ascii="HelveticaNeueLT Std Lt" w:hAnsi="HelveticaNeueLT Std Lt"/>
          <w:sz w:val="24"/>
        </w:rPr>
      </w:pPr>
    </w:p>
    <w:p w14:paraId="40FB55C1" w14:textId="013ADF01" w:rsidR="0079635B" w:rsidRPr="0079635B" w:rsidRDefault="00390800" w:rsidP="00E12998">
      <w:pPr>
        <w:pStyle w:val="Sinespaciado"/>
        <w:spacing w:line="320" w:lineRule="exact"/>
        <w:ind w:right="735"/>
        <w:jc w:val="both"/>
        <w:rPr>
          <w:rFonts w:ascii="HelveticaNeueLT Std Lt" w:hAnsi="HelveticaNeueLT Std Lt"/>
          <w:sz w:val="24"/>
        </w:rPr>
      </w:pPr>
      <w:r>
        <w:rPr>
          <w:rFonts w:ascii="HelveticaNeueLT Std Lt" w:hAnsi="HelveticaNeueLT Std Lt"/>
          <w:sz w:val="24"/>
        </w:rPr>
        <w:t>Por lo anterior</w:t>
      </w:r>
      <w:r w:rsidR="00413851">
        <w:rPr>
          <w:rFonts w:ascii="HelveticaNeueLT Std Lt" w:hAnsi="HelveticaNeueLT Std Lt"/>
          <w:sz w:val="24"/>
        </w:rPr>
        <w:t xml:space="preserve"> y c</w:t>
      </w:r>
      <w:r w:rsidR="0079635B" w:rsidRPr="0079635B">
        <w:rPr>
          <w:rFonts w:ascii="HelveticaNeueLT Std Lt" w:hAnsi="HelveticaNeueLT Std Lt"/>
          <w:sz w:val="24"/>
        </w:rPr>
        <w:t xml:space="preserve">on el objetivo de incluir tanto a mujeres como a hombres en el ámbito de </w:t>
      </w:r>
      <w:r w:rsidR="00413851">
        <w:rPr>
          <w:rFonts w:ascii="HelveticaNeueLT Std Lt" w:hAnsi="HelveticaNeueLT Std Lt"/>
          <w:sz w:val="24"/>
        </w:rPr>
        <w:t>la protección c</w:t>
      </w:r>
      <w:r w:rsidR="0079635B" w:rsidRPr="0079635B">
        <w:rPr>
          <w:rFonts w:ascii="HelveticaNeueLT Std Lt" w:hAnsi="HelveticaNeueLT Std Lt"/>
          <w:sz w:val="24"/>
        </w:rPr>
        <w:t xml:space="preserve">ivil, </w:t>
      </w:r>
      <w:r w:rsidR="00413851">
        <w:rPr>
          <w:rFonts w:ascii="HelveticaNeueLT Std Lt" w:hAnsi="HelveticaNeueLT Std Lt"/>
          <w:sz w:val="24"/>
        </w:rPr>
        <w:t>se fomenta</w:t>
      </w:r>
      <w:r w:rsidR="0079635B" w:rsidRPr="0079635B">
        <w:rPr>
          <w:rFonts w:ascii="HelveticaNeueLT Std Lt" w:hAnsi="HelveticaNeueLT Std Lt"/>
          <w:sz w:val="24"/>
        </w:rPr>
        <w:t xml:space="preserve"> la participación equitativa de ambos en el diseño, desarrollo e implementación de los programas </w:t>
      </w:r>
      <w:r w:rsidR="00413851">
        <w:rPr>
          <w:rFonts w:ascii="HelveticaNeueLT Std Lt" w:hAnsi="HelveticaNeueLT Std Lt"/>
          <w:sz w:val="24"/>
        </w:rPr>
        <w:t>preventivos</w:t>
      </w:r>
      <w:r w:rsidR="0079635B" w:rsidRPr="0079635B">
        <w:rPr>
          <w:rFonts w:ascii="HelveticaNeueLT Std Lt" w:hAnsi="HelveticaNeueLT Std Lt"/>
          <w:sz w:val="24"/>
        </w:rPr>
        <w:t>.</w:t>
      </w:r>
    </w:p>
    <w:p w14:paraId="0515A35C" w14:textId="77777777" w:rsidR="0079635B" w:rsidRPr="0079635B" w:rsidRDefault="0079635B" w:rsidP="00E12998">
      <w:pPr>
        <w:pStyle w:val="Sinespaciado"/>
        <w:spacing w:line="320" w:lineRule="exact"/>
        <w:ind w:right="735"/>
        <w:jc w:val="both"/>
        <w:rPr>
          <w:rFonts w:ascii="HelveticaNeueLT Std Lt" w:hAnsi="HelveticaNeueLT Std Lt"/>
          <w:sz w:val="24"/>
        </w:rPr>
      </w:pPr>
    </w:p>
    <w:p w14:paraId="2A28B686" w14:textId="77777777" w:rsidR="0079635B" w:rsidRPr="0079635B" w:rsidRDefault="0079635B" w:rsidP="00E12998">
      <w:pPr>
        <w:pStyle w:val="Sinespaciado"/>
        <w:spacing w:line="320" w:lineRule="exact"/>
        <w:ind w:right="735"/>
        <w:jc w:val="both"/>
        <w:rPr>
          <w:rFonts w:ascii="HelveticaNeueLT Std Lt" w:hAnsi="HelveticaNeueLT Std Lt"/>
          <w:sz w:val="24"/>
        </w:rPr>
      </w:pPr>
      <w:r w:rsidRPr="0079635B">
        <w:rPr>
          <w:rFonts w:ascii="HelveticaNeueLT Std Lt" w:hAnsi="HelveticaNeueLT Std Lt"/>
          <w:sz w:val="24"/>
        </w:rPr>
        <w:t>Por lo cual, la Coordinación General de Protección Civil y Gestión Integral del Riesgo del Estado de México, está comprometida en adoptar medidas en apego a las diferentes disposiciones sobre igualda</w:t>
      </w:r>
      <w:r w:rsidR="00413851">
        <w:rPr>
          <w:rFonts w:ascii="HelveticaNeueLT Std Lt" w:hAnsi="HelveticaNeueLT Std Lt"/>
          <w:sz w:val="24"/>
        </w:rPr>
        <w:t>d de género, tales como:</w:t>
      </w:r>
    </w:p>
    <w:p w14:paraId="76EEEBB2" w14:textId="77777777" w:rsidR="0079635B" w:rsidRPr="0079635B" w:rsidRDefault="0079635B" w:rsidP="0079635B">
      <w:pPr>
        <w:pStyle w:val="Sinespaciado"/>
        <w:spacing w:line="320" w:lineRule="exact"/>
        <w:jc w:val="both"/>
        <w:rPr>
          <w:rFonts w:ascii="HelveticaNeueLT Std Lt" w:hAnsi="HelveticaNeueLT Std Lt"/>
          <w:sz w:val="24"/>
        </w:rPr>
      </w:pPr>
    </w:p>
    <w:p w14:paraId="46D514A2" w14:textId="2451C825" w:rsidR="0079635B" w:rsidRDefault="0079635B" w:rsidP="00F5458F">
      <w:pPr>
        <w:pStyle w:val="Sinespaciado"/>
        <w:numPr>
          <w:ilvl w:val="0"/>
          <w:numId w:val="13"/>
        </w:numPr>
        <w:spacing w:line="320" w:lineRule="exact"/>
        <w:ind w:left="426" w:right="735" w:hanging="284"/>
        <w:jc w:val="both"/>
        <w:rPr>
          <w:rFonts w:ascii="HelveticaNeueLT Std Lt" w:hAnsi="HelveticaNeueLT Std Lt"/>
          <w:sz w:val="24"/>
        </w:rPr>
      </w:pPr>
      <w:r w:rsidRPr="0079635B">
        <w:rPr>
          <w:rFonts w:ascii="HelveticaNeueLT Std Lt" w:hAnsi="HelveticaNeueLT Std Lt"/>
          <w:sz w:val="24"/>
        </w:rPr>
        <w:t xml:space="preserve">Inducir y conducir las labores de </w:t>
      </w:r>
      <w:r w:rsidR="00413851">
        <w:rPr>
          <w:rFonts w:ascii="HelveticaNeueLT Std Lt" w:hAnsi="HelveticaNeueLT Std Lt"/>
          <w:sz w:val="24"/>
        </w:rPr>
        <w:t>p</w:t>
      </w:r>
      <w:r w:rsidRPr="0079635B">
        <w:rPr>
          <w:rFonts w:ascii="HelveticaNeueLT Std Lt" w:hAnsi="HelveticaNeueLT Std Lt"/>
          <w:sz w:val="24"/>
        </w:rPr>
        <w:t xml:space="preserve">rotección </w:t>
      </w:r>
      <w:r w:rsidR="00413851">
        <w:rPr>
          <w:rFonts w:ascii="HelveticaNeueLT Std Lt" w:hAnsi="HelveticaNeueLT Std Lt"/>
          <w:sz w:val="24"/>
        </w:rPr>
        <w:t>c</w:t>
      </w:r>
      <w:r w:rsidRPr="0079635B">
        <w:rPr>
          <w:rFonts w:ascii="HelveticaNeueLT Std Lt" w:hAnsi="HelveticaNeueLT Std Lt"/>
          <w:sz w:val="24"/>
        </w:rPr>
        <w:t>ivil</w:t>
      </w:r>
      <w:r w:rsidR="005F501F">
        <w:rPr>
          <w:rFonts w:ascii="HelveticaNeueLT Std Lt" w:hAnsi="HelveticaNeueLT Std Lt"/>
          <w:sz w:val="24"/>
        </w:rPr>
        <w:t>,</w:t>
      </w:r>
      <w:r w:rsidRPr="0079635B">
        <w:rPr>
          <w:rFonts w:ascii="HelveticaNeueLT Std Lt" w:hAnsi="HelveticaNeueLT Std Lt"/>
          <w:sz w:val="24"/>
        </w:rPr>
        <w:t xml:space="preserve"> con enfoque de igualdad de género en el Estado de México.</w:t>
      </w:r>
    </w:p>
    <w:p w14:paraId="77856630" w14:textId="77777777" w:rsidR="00413851" w:rsidRPr="0079635B" w:rsidRDefault="00413851" w:rsidP="00955B5A">
      <w:pPr>
        <w:pStyle w:val="Sinespaciado"/>
        <w:spacing w:line="320" w:lineRule="exact"/>
        <w:ind w:left="426" w:right="735" w:hanging="284"/>
        <w:jc w:val="both"/>
        <w:rPr>
          <w:rFonts w:ascii="HelveticaNeueLT Std Lt" w:hAnsi="HelveticaNeueLT Std Lt"/>
          <w:sz w:val="24"/>
        </w:rPr>
      </w:pPr>
    </w:p>
    <w:p w14:paraId="53AE2963" w14:textId="77777777" w:rsidR="00413851" w:rsidRPr="00413851" w:rsidRDefault="0079635B" w:rsidP="00F5458F">
      <w:pPr>
        <w:pStyle w:val="Sinespaciado"/>
        <w:numPr>
          <w:ilvl w:val="0"/>
          <w:numId w:val="13"/>
        </w:numPr>
        <w:spacing w:line="320" w:lineRule="exact"/>
        <w:ind w:left="426" w:right="735" w:hanging="284"/>
        <w:jc w:val="both"/>
        <w:rPr>
          <w:rFonts w:ascii="HelveticaNeueLT Std Lt" w:hAnsi="HelveticaNeueLT Std Lt"/>
          <w:sz w:val="24"/>
        </w:rPr>
      </w:pPr>
      <w:r w:rsidRPr="0079635B">
        <w:rPr>
          <w:rFonts w:ascii="HelveticaNeueLT Std Lt" w:hAnsi="HelveticaNeueLT Std Lt"/>
          <w:sz w:val="24"/>
        </w:rPr>
        <w:t xml:space="preserve">Brindar asesoría y capacitación en </w:t>
      </w:r>
      <w:r w:rsidR="00413851">
        <w:rPr>
          <w:rFonts w:ascii="HelveticaNeueLT Std Lt" w:hAnsi="HelveticaNeueLT Std Lt"/>
          <w:sz w:val="24"/>
        </w:rPr>
        <w:t xml:space="preserve">la </w:t>
      </w:r>
      <w:r w:rsidRPr="0079635B">
        <w:rPr>
          <w:rFonts w:ascii="HelveticaNeueLT Std Lt" w:hAnsi="HelveticaNeueLT Std Lt"/>
          <w:sz w:val="24"/>
        </w:rPr>
        <w:t>materia a mujeres y hombres.</w:t>
      </w:r>
    </w:p>
    <w:p w14:paraId="5B768ECF" w14:textId="77777777" w:rsidR="00413851" w:rsidRPr="0079635B" w:rsidRDefault="00413851" w:rsidP="00955B5A">
      <w:pPr>
        <w:pStyle w:val="Sinespaciado"/>
        <w:spacing w:line="320" w:lineRule="exact"/>
        <w:ind w:left="426" w:right="735" w:hanging="284"/>
        <w:jc w:val="both"/>
        <w:rPr>
          <w:rFonts w:ascii="HelveticaNeueLT Std Lt" w:hAnsi="HelveticaNeueLT Std Lt"/>
          <w:sz w:val="24"/>
        </w:rPr>
      </w:pPr>
    </w:p>
    <w:p w14:paraId="6E517EDA" w14:textId="276660FE" w:rsidR="0079635B" w:rsidRDefault="0079635B" w:rsidP="00F5458F">
      <w:pPr>
        <w:pStyle w:val="Sinespaciado"/>
        <w:numPr>
          <w:ilvl w:val="0"/>
          <w:numId w:val="13"/>
        </w:numPr>
        <w:spacing w:line="320" w:lineRule="exact"/>
        <w:ind w:left="426" w:right="735" w:hanging="284"/>
        <w:jc w:val="both"/>
        <w:rPr>
          <w:rFonts w:ascii="HelveticaNeueLT Std Lt" w:hAnsi="HelveticaNeueLT Std Lt"/>
          <w:sz w:val="24"/>
        </w:rPr>
      </w:pPr>
      <w:r w:rsidRPr="0079635B">
        <w:rPr>
          <w:rFonts w:ascii="HelveticaNeueLT Std Lt" w:hAnsi="HelveticaNeueLT Std Lt"/>
          <w:sz w:val="24"/>
        </w:rPr>
        <w:lastRenderedPageBreak/>
        <w:t xml:space="preserve">Registrar de manera diferenciada a las mujeres y hombres que participan en eventos masivos </w:t>
      </w:r>
      <w:r w:rsidR="00727AAE">
        <w:rPr>
          <w:rFonts w:ascii="HelveticaNeueLT Std Lt" w:hAnsi="HelveticaNeueLT Std Lt"/>
          <w:sz w:val="24"/>
        </w:rPr>
        <w:t>de</w:t>
      </w:r>
      <w:r w:rsidR="0046291B">
        <w:rPr>
          <w:rFonts w:ascii="HelveticaNeueLT Std Lt" w:hAnsi="HelveticaNeueLT Std Lt"/>
          <w:sz w:val="24"/>
        </w:rPr>
        <w:t xml:space="preserve"> la materia</w:t>
      </w:r>
      <w:r w:rsidRPr="0079635B">
        <w:rPr>
          <w:rFonts w:ascii="HelveticaNeueLT Std Lt" w:hAnsi="HelveticaNeueLT Std Lt"/>
          <w:sz w:val="24"/>
        </w:rPr>
        <w:t xml:space="preserve"> (jornadas regionales, simulacros, cursos y campañas de difusión de información).</w:t>
      </w:r>
    </w:p>
    <w:p w14:paraId="477C615D" w14:textId="77777777" w:rsidR="0046291B" w:rsidRPr="0079635B" w:rsidRDefault="0046291B" w:rsidP="00955B5A">
      <w:pPr>
        <w:pStyle w:val="Sinespaciado"/>
        <w:spacing w:line="320" w:lineRule="exact"/>
        <w:ind w:left="426" w:right="735" w:hanging="284"/>
        <w:jc w:val="both"/>
        <w:rPr>
          <w:rFonts w:ascii="HelveticaNeueLT Std Lt" w:hAnsi="HelveticaNeueLT Std Lt"/>
          <w:sz w:val="24"/>
        </w:rPr>
      </w:pPr>
    </w:p>
    <w:p w14:paraId="09B0037B" w14:textId="5EFA0E87" w:rsidR="0079635B" w:rsidRDefault="0079635B" w:rsidP="00F5458F">
      <w:pPr>
        <w:pStyle w:val="Sinespaciado"/>
        <w:numPr>
          <w:ilvl w:val="0"/>
          <w:numId w:val="13"/>
        </w:numPr>
        <w:spacing w:line="320" w:lineRule="exact"/>
        <w:ind w:left="426" w:right="735" w:hanging="284"/>
        <w:jc w:val="both"/>
        <w:rPr>
          <w:rFonts w:ascii="HelveticaNeueLT Std Lt" w:hAnsi="HelveticaNeueLT Std Lt"/>
          <w:sz w:val="24"/>
        </w:rPr>
      </w:pPr>
      <w:r w:rsidRPr="0079635B">
        <w:rPr>
          <w:rFonts w:ascii="HelveticaNeueLT Std Lt" w:hAnsi="HelveticaNeueLT Std Lt"/>
          <w:sz w:val="24"/>
        </w:rPr>
        <w:t>Promover el enfoque de igual</w:t>
      </w:r>
      <w:r w:rsidR="0046291B">
        <w:rPr>
          <w:rFonts w:ascii="HelveticaNeueLT Std Lt" w:hAnsi="HelveticaNeueLT Std Lt"/>
          <w:sz w:val="24"/>
        </w:rPr>
        <w:t>dad de género cuando se presenta</w:t>
      </w:r>
      <w:r w:rsidRPr="0079635B">
        <w:rPr>
          <w:rFonts w:ascii="HelveticaNeueLT Std Lt" w:hAnsi="HelveticaNeueLT Std Lt"/>
          <w:sz w:val="24"/>
        </w:rPr>
        <w:t xml:space="preserve"> alguna situación de emergencia o desastre, ya sea en </w:t>
      </w:r>
      <w:r w:rsidR="008041AF">
        <w:rPr>
          <w:rFonts w:ascii="HelveticaNeueLT Std Lt" w:hAnsi="HelveticaNeueLT Std Lt"/>
          <w:sz w:val="24"/>
        </w:rPr>
        <w:t>c</w:t>
      </w:r>
      <w:r w:rsidRPr="0079635B">
        <w:rPr>
          <w:rFonts w:ascii="HelveticaNeueLT Std Lt" w:hAnsi="HelveticaNeueLT Std Lt"/>
          <w:sz w:val="24"/>
        </w:rPr>
        <w:t xml:space="preserve">entros de </w:t>
      </w:r>
      <w:r w:rsidR="008041AF">
        <w:rPr>
          <w:rFonts w:ascii="HelveticaNeueLT Std Lt" w:hAnsi="HelveticaNeueLT Std Lt"/>
          <w:sz w:val="24"/>
        </w:rPr>
        <w:t>s</w:t>
      </w:r>
      <w:r w:rsidRPr="0079635B">
        <w:rPr>
          <w:rFonts w:ascii="HelveticaNeueLT Std Lt" w:hAnsi="HelveticaNeueLT Std Lt"/>
          <w:sz w:val="24"/>
        </w:rPr>
        <w:t xml:space="preserve">alud, </w:t>
      </w:r>
      <w:r w:rsidR="008041AF">
        <w:rPr>
          <w:rFonts w:ascii="HelveticaNeueLT Std Lt" w:hAnsi="HelveticaNeueLT Std Lt"/>
          <w:sz w:val="24"/>
        </w:rPr>
        <w:t>r</w:t>
      </w:r>
      <w:r w:rsidRPr="0079635B">
        <w:rPr>
          <w:rFonts w:ascii="HelveticaNeueLT Std Lt" w:hAnsi="HelveticaNeueLT Std Lt"/>
          <w:sz w:val="24"/>
        </w:rPr>
        <w:t xml:space="preserve">efugios </w:t>
      </w:r>
      <w:r w:rsidR="008041AF">
        <w:rPr>
          <w:rFonts w:ascii="HelveticaNeueLT Std Lt" w:hAnsi="HelveticaNeueLT Std Lt"/>
          <w:sz w:val="24"/>
        </w:rPr>
        <w:t>t</w:t>
      </w:r>
      <w:r w:rsidRPr="0079635B">
        <w:rPr>
          <w:rFonts w:ascii="HelveticaNeueLT Std Lt" w:hAnsi="HelveticaNeueLT Std Lt"/>
          <w:sz w:val="24"/>
        </w:rPr>
        <w:t xml:space="preserve">emporales, </w:t>
      </w:r>
      <w:r w:rsidR="008041AF">
        <w:rPr>
          <w:rFonts w:ascii="HelveticaNeueLT Std Lt" w:hAnsi="HelveticaNeueLT Std Lt"/>
          <w:sz w:val="24"/>
        </w:rPr>
        <w:t>c</w:t>
      </w:r>
      <w:r w:rsidR="0046291B">
        <w:rPr>
          <w:rFonts w:ascii="HelveticaNeueLT Std Lt" w:hAnsi="HelveticaNeueLT Std Lt"/>
          <w:sz w:val="24"/>
        </w:rPr>
        <w:t xml:space="preserve">entros de </w:t>
      </w:r>
      <w:r w:rsidR="008041AF">
        <w:rPr>
          <w:rFonts w:ascii="HelveticaNeueLT Std Lt" w:hAnsi="HelveticaNeueLT Std Lt"/>
          <w:sz w:val="24"/>
        </w:rPr>
        <w:t>a</w:t>
      </w:r>
      <w:r w:rsidR="0046291B">
        <w:rPr>
          <w:rFonts w:ascii="HelveticaNeueLT Std Lt" w:hAnsi="HelveticaNeueLT Std Lt"/>
          <w:sz w:val="24"/>
        </w:rPr>
        <w:t>copio, entre otros.</w:t>
      </w:r>
    </w:p>
    <w:p w14:paraId="40823F3B" w14:textId="77777777" w:rsidR="0046291B" w:rsidRPr="0079635B" w:rsidRDefault="0046291B" w:rsidP="00955B5A">
      <w:pPr>
        <w:pStyle w:val="Sinespaciado"/>
        <w:spacing w:line="320" w:lineRule="exact"/>
        <w:ind w:left="426" w:right="735" w:hanging="284"/>
        <w:jc w:val="both"/>
        <w:rPr>
          <w:rFonts w:ascii="HelveticaNeueLT Std Lt" w:hAnsi="HelveticaNeueLT Std Lt"/>
          <w:sz w:val="24"/>
        </w:rPr>
      </w:pPr>
    </w:p>
    <w:p w14:paraId="5FC08117" w14:textId="3A0C3CDE" w:rsidR="0079635B" w:rsidRDefault="0079635B" w:rsidP="00F5458F">
      <w:pPr>
        <w:pStyle w:val="Sinespaciado"/>
        <w:numPr>
          <w:ilvl w:val="0"/>
          <w:numId w:val="13"/>
        </w:numPr>
        <w:spacing w:line="320" w:lineRule="exact"/>
        <w:ind w:left="426" w:right="735" w:hanging="284"/>
        <w:jc w:val="both"/>
        <w:rPr>
          <w:rFonts w:ascii="HelveticaNeueLT Std Lt" w:hAnsi="HelveticaNeueLT Std Lt"/>
          <w:sz w:val="24"/>
        </w:rPr>
      </w:pPr>
      <w:r w:rsidRPr="0079635B">
        <w:rPr>
          <w:rFonts w:ascii="HelveticaNeueLT Std Lt" w:hAnsi="HelveticaNeueLT Std Lt"/>
          <w:sz w:val="24"/>
        </w:rPr>
        <w:t>Considerar a las mujeres para que participen activamente en el proceso de alertamiento, debido a que muchas de ellas fungen como jefas de familia</w:t>
      </w:r>
      <w:r w:rsidR="008041AF">
        <w:rPr>
          <w:rFonts w:ascii="HelveticaNeueLT Std Lt" w:hAnsi="HelveticaNeueLT Std Lt"/>
          <w:sz w:val="24"/>
        </w:rPr>
        <w:t>,</w:t>
      </w:r>
      <w:r w:rsidRPr="0079635B">
        <w:rPr>
          <w:rFonts w:ascii="HelveticaNeueLT Std Lt" w:hAnsi="HelveticaNeueLT Std Lt"/>
          <w:sz w:val="24"/>
        </w:rPr>
        <w:t xml:space="preserve"> al permanecer los hombres fuera de la comunidad por buscar un mejor ingreso para la familia.</w:t>
      </w:r>
    </w:p>
    <w:p w14:paraId="2ACDA2EA" w14:textId="08D5A2DD" w:rsidR="00727AAE" w:rsidRDefault="00727AAE" w:rsidP="00727AAE">
      <w:pPr>
        <w:pStyle w:val="Sinespaciado"/>
        <w:spacing w:line="320" w:lineRule="exact"/>
        <w:ind w:left="720"/>
        <w:jc w:val="both"/>
        <w:rPr>
          <w:rFonts w:ascii="HelveticaNeueLT Std Lt" w:hAnsi="HelveticaNeueLT Std Lt"/>
          <w:sz w:val="24"/>
        </w:rPr>
      </w:pPr>
    </w:p>
    <w:p w14:paraId="6950C1D3" w14:textId="77777777" w:rsidR="008355B7" w:rsidRPr="00114127" w:rsidRDefault="008355B7" w:rsidP="00955B5A">
      <w:pPr>
        <w:pStyle w:val="Sinespaciado"/>
        <w:shd w:val="clear" w:color="auto" w:fill="BFBFBF" w:themeFill="background1" w:themeFillShade="BF"/>
        <w:ind w:left="-142" w:right="168"/>
        <w:jc w:val="both"/>
        <w:outlineLvl w:val="2"/>
        <w:rPr>
          <w:rFonts w:ascii="HelveticaNeueLT Std Extended" w:hAnsi="HelveticaNeueLT Std Extended"/>
          <w:b/>
          <w:color w:val="C00000"/>
          <w:sz w:val="28"/>
        </w:rPr>
      </w:pPr>
      <w:bookmarkStart w:id="20" w:name="_Toc105500547"/>
      <w:r w:rsidRPr="00114127">
        <w:rPr>
          <w:rFonts w:ascii="HelveticaNeueLT Std Extended" w:hAnsi="HelveticaNeueLT Std Extended"/>
          <w:b/>
          <w:color w:val="C00000"/>
          <w:sz w:val="28"/>
        </w:rPr>
        <w:t>6.</w:t>
      </w:r>
      <w:r>
        <w:rPr>
          <w:rFonts w:ascii="HelveticaNeueLT Std Extended" w:hAnsi="HelveticaNeueLT Std Extended"/>
          <w:b/>
          <w:color w:val="C00000"/>
          <w:sz w:val="28"/>
        </w:rPr>
        <w:t>3</w:t>
      </w:r>
      <w:r w:rsidRPr="00114127">
        <w:rPr>
          <w:rFonts w:ascii="HelveticaNeueLT Std Extended" w:hAnsi="HelveticaNeueLT Std Extended"/>
          <w:b/>
          <w:color w:val="C00000"/>
          <w:sz w:val="28"/>
        </w:rPr>
        <w:t>.</w:t>
      </w:r>
      <w:r w:rsidR="00032430">
        <w:rPr>
          <w:rFonts w:ascii="HelveticaNeueLT Std Extended" w:hAnsi="HelveticaNeueLT Std Extended"/>
          <w:b/>
          <w:color w:val="C00000"/>
          <w:sz w:val="28"/>
        </w:rPr>
        <w:t>2</w:t>
      </w:r>
      <w:r>
        <w:rPr>
          <w:rFonts w:ascii="HelveticaNeueLT Std Extended" w:hAnsi="HelveticaNeueLT Std Extended"/>
          <w:b/>
          <w:color w:val="C00000"/>
          <w:sz w:val="28"/>
        </w:rPr>
        <w:t xml:space="preserve">. </w:t>
      </w:r>
      <w:r w:rsidR="00032430" w:rsidRPr="00032430">
        <w:rPr>
          <w:rFonts w:ascii="HelveticaNeueLT Std Extended" w:hAnsi="HelveticaNeueLT Std Extended"/>
          <w:b/>
          <w:color w:val="C00000"/>
          <w:sz w:val="28"/>
        </w:rPr>
        <w:t>Grupos en situación de discriminación</w:t>
      </w:r>
      <w:bookmarkEnd w:id="20"/>
    </w:p>
    <w:p w14:paraId="5A289D22" w14:textId="77777777" w:rsidR="008355B7" w:rsidRDefault="008355B7" w:rsidP="008355B7">
      <w:pPr>
        <w:pStyle w:val="Sinespaciado"/>
        <w:spacing w:line="320" w:lineRule="exact"/>
        <w:jc w:val="both"/>
        <w:rPr>
          <w:rFonts w:ascii="HelveticaNeueLT Std Lt" w:hAnsi="HelveticaNeueLT Std Lt"/>
          <w:sz w:val="24"/>
        </w:rPr>
      </w:pPr>
    </w:p>
    <w:p w14:paraId="63210741" w14:textId="77777777" w:rsidR="007663B4" w:rsidRDefault="007663B4" w:rsidP="00955B5A">
      <w:pPr>
        <w:pStyle w:val="Sinespaciado"/>
        <w:spacing w:line="320" w:lineRule="exact"/>
        <w:ind w:left="142" w:right="735"/>
        <w:jc w:val="both"/>
        <w:rPr>
          <w:rFonts w:ascii="HelveticaNeueLT Std Lt" w:hAnsi="HelveticaNeueLT Std Lt"/>
          <w:sz w:val="24"/>
        </w:rPr>
      </w:pPr>
      <w:r>
        <w:rPr>
          <w:rFonts w:ascii="HelveticaNeueLT Std Lt" w:hAnsi="HelveticaNeueLT Std Lt"/>
          <w:sz w:val="24"/>
        </w:rPr>
        <w:t xml:space="preserve">Se entiende por </w:t>
      </w:r>
      <w:r w:rsidRPr="007663B4">
        <w:rPr>
          <w:rFonts w:ascii="HelveticaNeueLT Std Lt" w:hAnsi="HelveticaNeueLT Std Lt"/>
          <w:sz w:val="24"/>
        </w:rPr>
        <w:t xml:space="preserve">discriminación </w:t>
      </w:r>
      <w:r>
        <w:rPr>
          <w:rFonts w:ascii="HelveticaNeueLT Std Lt" w:hAnsi="HelveticaNeueLT Std Lt"/>
          <w:sz w:val="24"/>
        </w:rPr>
        <w:t xml:space="preserve">a </w:t>
      </w:r>
      <w:r w:rsidRPr="007663B4">
        <w:rPr>
          <w:rFonts w:ascii="HelveticaNeueLT Std Lt" w:hAnsi="HelveticaNeueLT Std Lt"/>
          <w:sz w:val="24"/>
        </w:rPr>
        <w:t>toda forma de preferencia,</w:t>
      </w:r>
      <w:r>
        <w:rPr>
          <w:rFonts w:ascii="HelveticaNeueLT Std Lt" w:hAnsi="HelveticaNeueLT Std Lt"/>
          <w:sz w:val="24"/>
        </w:rPr>
        <w:t xml:space="preserve"> </w:t>
      </w:r>
      <w:r w:rsidRPr="007663B4">
        <w:rPr>
          <w:rFonts w:ascii="HelveticaNeueLT Std Lt" w:hAnsi="HelveticaNeueLT Std Lt"/>
          <w:sz w:val="24"/>
        </w:rPr>
        <w:t>distinción, exclusión, repudio, desprecio, incomprensión, rechazo o restricción que, basada en el</w:t>
      </w:r>
      <w:r>
        <w:rPr>
          <w:rFonts w:ascii="HelveticaNeueLT Std Lt" w:hAnsi="HelveticaNeueLT Std Lt"/>
          <w:sz w:val="24"/>
        </w:rPr>
        <w:t xml:space="preserve"> </w:t>
      </w:r>
      <w:r w:rsidRPr="007663B4">
        <w:rPr>
          <w:rFonts w:ascii="HelveticaNeueLT Std Lt" w:hAnsi="HelveticaNeueLT Std Lt"/>
          <w:sz w:val="24"/>
        </w:rPr>
        <w:t>origen étnico o nacional como el antisemitismo o cualquier otro tipo de segregación; sexo o género;</w:t>
      </w:r>
      <w:r>
        <w:rPr>
          <w:rFonts w:ascii="HelveticaNeueLT Std Lt" w:hAnsi="HelveticaNeueLT Std Lt"/>
          <w:sz w:val="24"/>
        </w:rPr>
        <w:t xml:space="preserve"> </w:t>
      </w:r>
      <w:r w:rsidRPr="007663B4">
        <w:rPr>
          <w:rFonts w:ascii="HelveticaNeueLT Std Lt" w:hAnsi="HelveticaNeueLT Std Lt"/>
          <w:sz w:val="24"/>
        </w:rPr>
        <w:t>edad; discapacidad; condición social o económica; condiciones de salud; embarazo; lengua; religión;</w:t>
      </w:r>
      <w:r>
        <w:rPr>
          <w:rFonts w:ascii="HelveticaNeueLT Std Lt" w:hAnsi="HelveticaNeueLT Std Lt"/>
          <w:sz w:val="24"/>
        </w:rPr>
        <w:t xml:space="preserve"> </w:t>
      </w:r>
      <w:r w:rsidRPr="007663B4">
        <w:rPr>
          <w:rFonts w:ascii="HelveticaNeueLT Std Lt" w:hAnsi="HelveticaNeueLT Std Lt"/>
          <w:sz w:val="24"/>
        </w:rPr>
        <w:t>opiniones; predilecciones de cualquier índole; estado civil o alguna otra que tenga por efecto impedir</w:t>
      </w:r>
      <w:r>
        <w:rPr>
          <w:rFonts w:ascii="HelveticaNeueLT Std Lt" w:hAnsi="HelveticaNeueLT Std Lt"/>
          <w:sz w:val="24"/>
        </w:rPr>
        <w:t xml:space="preserve"> </w:t>
      </w:r>
      <w:r w:rsidRPr="007663B4">
        <w:rPr>
          <w:rFonts w:ascii="HelveticaNeueLT Std Lt" w:hAnsi="HelveticaNeueLT Std Lt"/>
          <w:sz w:val="24"/>
        </w:rPr>
        <w:t>o anular el reconocimiento o el ejercicio de los derechos fundamentales en condiciones de equidad e</w:t>
      </w:r>
      <w:r>
        <w:rPr>
          <w:rFonts w:ascii="HelveticaNeueLT Std Lt" w:hAnsi="HelveticaNeueLT Std Lt"/>
          <w:sz w:val="24"/>
        </w:rPr>
        <w:t xml:space="preserve"> </w:t>
      </w:r>
      <w:r w:rsidRPr="007663B4">
        <w:rPr>
          <w:rFonts w:ascii="HelveticaNeueLT Std Lt" w:hAnsi="HelveticaNeueLT Std Lt"/>
          <w:sz w:val="24"/>
        </w:rPr>
        <w:t>igualdad de oportunidades y de trato de las personas.</w:t>
      </w:r>
    </w:p>
    <w:p w14:paraId="052023A8" w14:textId="77777777" w:rsidR="007663B4" w:rsidRPr="007663B4" w:rsidRDefault="007663B4" w:rsidP="00955B5A">
      <w:pPr>
        <w:pStyle w:val="Sinespaciado"/>
        <w:spacing w:line="320" w:lineRule="exact"/>
        <w:ind w:left="142" w:right="735"/>
        <w:jc w:val="both"/>
        <w:rPr>
          <w:rFonts w:ascii="HelveticaNeueLT Std Lt" w:hAnsi="HelveticaNeueLT Std Lt"/>
          <w:sz w:val="24"/>
        </w:rPr>
      </w:pPr>
    </w:p>
    <w:p w14:paraId="3D048BBE" w14:textId="65F09DA2" w:rsidR="007663B4" w:rsidRDefault="007663B4" w:rsidP="00955B5A">
      <w:pPr>
        <w:pStyle w:val="Sinespaciado"/>
        <w:spacing w:line="320" w:lineRule="exact"/>
        <w:ind w:left="142" w:right="735"/>
        <w:jc w:val="both"/>
        <w:rPr>
          <w:rFonts w:ascii="HelveticaNeueLT Std Lt" w:hAnsi="HelveticaNeueLT Std Lt"/>
          <w:sz w:val="24"/>
        </w:rPr>
      </w:pPr>
      <w:r w:rsidRPr="007663B4">
        <w:rPr>
          <w:rFonts w:ascii="HelveticaNeueLT Std Lt" w:hAnsi="HelveticaNeueLT Std Lt"/>
          <w:sz w:val="24"/>
        </w:rPr>
        <w:t>También se entenderá como discriminación toda forma de xenofobias y por discriminación múltiple, a</w:t>
      </w:r>
      <w:r>
        <w:rPr>
          <w:rFonts w:ascii="HelveticaNeueLT Std Lt" w:hAnsi="HelveticaNeueLT Std Lt"/>
          <w:sz w:val="24"/>
        </w:rPr>
        <w:t xml:space="preserve"> </w:t>
      </w:r>
      <w:r w:rsidRPr="007663B4">
        <w:rPr>
          <w:rFonts w:ascii="HelveticaNeueLT Std Lt" w:hAnsi="HelveticaNeueLT Std Lt"/>
          <w:sz w:val="24"/>
        </w:rPr>
        <w:t xml:space="preserve">la situación específica en la que se encuentran las personas </w:t>
      </w:r>
      <w:r w:rsidR="00727AAE" w:rsidRPr="007663B4">
        <w:rPr>
          <w:rFonts w:ascii="HelveticaNeueLT Std Lt" w:hAnsi="HelveticaNeueLT Std Lt"/>
          <w:sz w:val="24"/>
        </w:rPr>
        <w:t>que,</w:t>
      </w:r>
      <w:r w:rsidRPr="007663B4">
        <w:rPr>
          <w:rFonts w:ascii="HelveticaNeueLT Std Lt" w:hAnsi="HelveticaNeueLT Std Lt"/>
          <w:sz w:val="24"/>
        </w:rPr>
        <w:t xml:space="preserve"> al ser discriminados por tener</w:t>
      </w:r>
      <w:r>
        <w:rPr>
          <w:rFonts w:ascii="HelveticaNeueLT Std Lt" w:hAnsi="HelveticaNeueLT Std Lt"/>
          <w:sz w:val="24"/>
        </w:rPr>
        <w:t xml:space="preserve"> </w:t>
      </w:r>
      <w:r w:rsidRPr="007663B4">
        <w:rPr>
          <w:rFonts w:ascii="HelveticaNeueLT Std Lt" w:hAnsi="HelveticaNeueLT Std Lt"/>
          <w:sz w:val="24"/>
        </w:rPr>
        <w:t>simultáneamente diversas condiciones, ven anulados o menoscabados sus derechos.</w:t>
      </w:r>
    </w:p>
    <w:p w14:paraId="7271DC33" w14:textId="77777777" w:rsidR="007663B4" w:rsidRDefault="007663B4" w:rsidP="00955B5A">
      <w:pPr>
        <w:pStyle w:val="Sinespaciado"/>
        <w:spacing w:line="320" w:lineRule="exact"/>
        <w:ind w:left="142" w:right="735"/>
        <w:jc w:val="both"/>
        <w:rPr>
          <w:rFonts w:ascii="HelveticaNeueLT Std Lt" w:hAnsi="HelveticaNeueLT Std Lt"/>
          <w:sz w:val="24"/>
        </w:rPr>
      </w:pPr>
    </w:p>
    <w:p w14:paraId="15198B1D" w14:textId="77777777" w:rsidR="007663B4" w:rsidRDefault="00EF1328" w:rsidP="00955B5A">
      <w:pPr>
        <w:pStyle w:val="Sinespaciado"/>
        <w:spacing w:line="320" w:lineRule="exact"/>
        <w:ind w:left="142" w:right="735"/>
        <w:jc w:val="both"/>
        <w:rPr>
          <w:rFonts w:ascii="HelveticaNeueLT Std Lt" w:hAnsi="HelveticaNeueLT Std Lt"/>
          <w:sz w:val="24"/>
        </w:rPr>
      </w:pPr>
      <w:r>
        <w:rPr>
          <w:rFonts w:ascii="HelveticaNeueLT Std Lt" w:hAnsi="HelveticaNeueLT Std Lt"/>
          <w:sz w:val="24"/>
        </w:rPr>
        <w:t>E</w:t>
      </w:r>
      <w:r w:rsidRPr="00EF1328">
        <w:rPr>
          <w:rFonts w:ascii="HelveticaNeueLT Std Lt" w:hAnsi="HelveticaNeueLT Std Lt"/>
          <w:sz w:val="24"/>
        </w:rPr>
        <w:t xml:space="preserve">n el Estado de México </w:t>
      </w:r>
      <w:r>
        <w:rPr>
          <w:rFonts w:ascii="HelveticaNeueLT Std Lt" w:hAnsi="HelveticaNeueLT Std Lt"/>
          <w:sz w:val="24"/>
        </w:rPr>
        <w:t xml:space="preserve">está prohibida </w:t>
      </w:r>
      <w:r w:rsidRPr="00EF1328">
        <w:rPr>
          <w:rFonts w:ascii="HelveticaNeueLT Std Lt" w:hAnsi="HelveticaNeueLT Std Lt"/>
          <w:sz w:val="24"/>
        </w:rPr>
        <w:t>cualquier forma de discriminación que tenga</w:t>
      </w:r>
      <w:r>
        <w:rPr>
          <w:rFonts w:ascii="HelveticaNeueLT Std Lt" w:hAnsi="HelveticaNeueLT Std Lt"/>
          <w:sz w:val="24"/>
        </w:rPr>
        <w:t xml:space="preserve"> </w:t>
      </w:r>
      <w:r w:rsidRPr="00EF1328">
        <w:rPr>
          <w:rFonts w:ascii="HelveticaNeueLT Std Lt" w:hAnsi="HelveticaNeueLT Std Lt"/>
          <w:sz w:val="24"/>
        </w:rPr>
        <w:t>por objeto impedir o anular a cualquier persona en el goce y el ejercicio de los derechos</w:t>
      </w:r>
      <w:r>
        <w:rPr>
          <w:rFonts w:ascii="HelveticaNeueLT Std Lt" w:hAnsi="HelveticaNeueLT Std Lt"/>
          <w:sz w:val="24"/>
        </w:rPr>
        <w:t xml:space="preserve"> </w:t>
      </w:r>
      <w:r w:rsidRPr="00EF1328">
        <w:rPr>
          <w:rFonts w:ascii="HelveticaNeueLT Std Lt" w:hAnsi="HelveticaNeueLT Std Lt"/>
          <w:sz w:val="24"/>
        </w:rPr>
        <w:t>fundamentales a que se refiere el orden jurídico mexicano</w:t>
      </w:r>
      <w:r>
        <w:rPr>
          <w:rFonts w:ascii="HelveticaNeueLT Std Lt" w:hAnsi="HelveticaNeueLT Std Lt"/>
          <w:sz w:val="24"/>
        </w:rPr>
        <w:t>, así como</w:t>
      </w:r>
      <w:r w:rsidRPr="00EF1328">
        <w:rPr>
          <w:rFonts w:ascii="HelveticaNeueLT Std Lt" w:hAnsi="HelveticaNeueLT Std Lt"/>
          <w:sz w:val="24"/>
        </w:rPr>
        <w:t xml:space="preserve"> </w:t>
      </w:r>
      <w:r>
        <w:rPr>
          <w:rFonts w:ascii="HelveticaNeueLT Std Lt" w:hAnsi="HelveticaNeueLT Std Lt"/>
          <w:sz w:val="24"/>
        </w:rPr>
        <w:t>la</w:t>
      </w:r>
      <w:r w:rsidRPr="00EF1328">
        <w:rPr>
          <w:rFonts w:ascii="HelveticaNeueLT Std Lt" w:hAnsi="HelveticaNeueLT Std Lt"/>
          <w:sz w:val="24"/>
        </w:rPr>
        <w:t xml:space="preserve"> </w:t>
      </w:r>
      <w:r>
        <w:rPr>
          <w:rFonts w:ascii="HelveticaNeueLT Std Lt" w:hAnsi="HelveticaNeueLT Std Lt"/>
          <w:sz w:val="24"/>
        </w:rPr>
        <w:t xml:space="preserve">Ley </w:t>
      </w:r>
      <w:r w:rsidRPr="00EF1328">
        <w:rPr>
          <w:rFonts w:ascii="HelveticaNeueLT Std Lt" w:hAnsi="HelveticaNeueLT Std Lt"/>
          <w:sz w:val="24"/>
        </w:rPr>
        <w:t>para Prevenir, Combatir y Eliminar Actos de Discriminación en el Estado de México</w:t>
      </w:r>
      <w:r>
        <w:rPr>
          <w:rFonts w:ascii="HelveticaNeueLT Std Lt" w:hAnsi="HelveticaNeueLT Std Lt"/>
          <w:sz w:val="24"/>
        </w:rPr>
        <w:t>.</w:t>
      </w:r>
    </w:p>
    <w:p w14:paraId="0FFA914F" w14:textId="77777777" w:rsidR="007663B4" w:rsidRDefault="007663B4" w:rsidP="00955B5A">
      <w:pPr>
        <w:pStyle w:val="Sinespaciado"/>
        <w:spacing w:line="320" w:lineRule="exact"/>
        <w:ind w:left="142" w:right="735"/>
        <w:jc w:val="both"/>
        <w:rPr>
          <w:rFonts w:ascii="HelveticaNeueLT Std Lt" w:hAnsi="HelveticaNeueLT Std Lt"/>
          <w:sz w:val="24"/>
        </w:rPr>
      </w:pPr>
    </w:p>
    <w:p w14:paraId="1AA538E7" w14:textId="77777777" w:rsidR="00F72B2E" w:rsidRDefault="00F72B2E" w:rsidP="00955B5A">
      <w:pPr>
        <w:pStyle w:val="Sinespaciado"/>
        <w:spacing w:line="320" w:lineRule="exact"/>
        <w:ind w:left="142" w:right="735"/>
        <w:jc w:val="both"/>
        <w:rPr>
          <w:rFonts w:ascii="HelveticaNeueLT Std Lt" w:hAnsi="HelveticaNeueLT Std Lt"/>
          <w:sz w:val="24"/>
        </w:rPr>
      </w:pPr>
      <w:r>
        <w:rPr>
          <w:rFonts w:ascii="HelveticaNeueLT Std Lt" w:hAnsi="HelveticaNeueLT Std Lt"/>
          <w:sz w:val="24"/>
        </w:rPr>
        <w:t>Por lo anterior, l</w:t>
      </w:r>
      <w:r w:rsidRPr="00F72B2E">
        <w:rPr>
          <w:rFonts w:ascii="HelveticaNeueLT Std Lt" w:hAnsi="HelveticaNeueLT Std Lt"/>
          <w:sz w:val="24"/>
        </w:rPr>
        <w:t>as autoridades estatales y municipales están obligadas a adoptar las medidas positivas</w:t>
      </w:r>
      <w:r>
        <w:rPr>
          <w:rFonts w:ascii="HelveticaNeueLT Std Lt" w:hAnsi="HelveticaNeueLT Std Lt"/>
          <w:sz w:val="24"/>
        </w:rPr>
        <w:t xml:space="preserve"> </w:t>
      </w:r>
      <w:r w:rsidRPr="00F72B2E">
        <w:rPr>
          <w:rFonts w:ascii="HelveticaNeueLT Std Lt" w:hAnsi="HelveticaNeueLT Std Lt"/>
          <w:sz w:val="24"/>
        </w:rPr>
        <w:t>y compensatorias que tiendan a favorecer condiciones de equidad e igualdad real de oportunidades y</w:t>
      </w:r>
      <w:r>
        <w:rPr>
          <w:rFonts w:ascii="HelveticaNeueLT Std Lt" w:hAnsi="HelveticaNeueLT Std Lt"/>
          <w:sz w:val="24"/>
        </w:rPr>
        <w:t xml:space="preserve"> </w:t>
      </w:r>
      <w:r w:rsidRPr="00F72B2E">
        <w:rPr>
          <w:rFonts w:ascii="HelveticaNeueLT Std Lt" w:hAnsi="HelveticaNeueLT Std Lt"/>
          <w:sz w:val="24"/>
        </w:rPr>
        <w:t>de trato, así como para prevenir y eliminar toda forma de discriminación de las personas.</w:t>
      </w:r>
    </w:p>
    <w:p w14:paraId="4F84A80B" w14:textId="77777777" w:rsidR="00F72B2E" w:rsidRPr="00F72B2E" w:rsidRDefault="00F72B2E" w:rsidP="00955B5A">
      <w:pPr>
        <w:pStyle w:val="Sinespaciado"/>
        <w:spacing w:line="320" w:lineRule="exact"/>
        <w:ind w:left="142" w:right="735"/>
        <w:jc w:val="both"/>
        <w:rPr>
          <w:rFonts w:ascii="HelveticaNeueLT Std Lt" w:hAnsi="HelveticaNeueLT Std Lt"/>
          <w:sz w:val="24"/>
        </w:rPr>
      </w:pPr>
    </w:p>
    <w:p w14:paraId="2F2F9BB1" w14:textId="77777777" w:rsidR="008355B7" w:rsidRDefault="00423CE5" w:rsidP="00955B5A">
      <w:pPr>
        <w:pStyle w:val="Sinespaciado"/>
        <w:spacing w:line="320" w:lineRule="exact"/>
        <w:ind w:left="142" w:right="735"/>
        <w:jc w:val="both"/>
        <w:rPr>
          <w:rFonts w:ascii="HelveticaNeueLT Std Lt" w:hAnsi="HelveticaNeueLT Std Lt"/>
          <w:sz w:val="24"/>
        </w:rPr>
      </w:pPr>
      <w:r w:rsidRPr="00423CE5">
        <w:rPr>
          <w:rFonts w:ascii="HelveticaNeueLT Std Lt" w:hAnsi="HelveticaNeueLT Std Lt"/>
          <w:sz w:val="24"/>
        </w:rPr>
        <w:lastRenderedPageBreak/>
        <w:t>Ante ello la Coordinación General de Protección Civil y Gestión Integral del Riesgo del Estado de México, considera acciones de gestión de riesgos que darán prioridad a los grupos</w:t>
      </w:r>
      <w:r w:rsidR="00EB7619">
        <w:rPr>
          <w:rFonts w:ascii="HelveticaNeueLT Std Lt" w:hAnsi="HelveticaNeueLT Std Lt"/>
          <w:sz w:val="24"/>
        </w:rPr>
        <w:t xml:space="preserve"> en situación de vulnerabilidad</w:t>
      </w:r>
      <w:r w:rsidR="00352F34">
        <w:rPr>
          <w:rFonts w:ascii="HelveticaNeueLT Std Lt" w:hAnsi="HelveticaNeueLT Std Lt"/>
          <w:sz w:val="24"/>
        </w:rPr>
        <w:t>, entre otras</w:t>
      </w:r>
      <w:r w:rsidR="00EB7619">
        <w:rPr>
          <w:rFonts w:ascii="HelveticaNeueLT Std Lt" w:hAnsi="HelveticaNeueLT Std Lt"/>
          <w:sz w:val="24"/>
        </w:rPr>
        <w:t>:</w:t>
      </w:r>
    </w:p>
    <w:p w14:paraId="5074AC24" w14:textId="4210E03E" w:rsidR="00EB7619" w:rsidRDefault="00EB7619" w:rsidP="00423CE5">
      <w:pPr>
        <w:pStyle w:val="Sinespaciado"/>
        <w:spacing w:line="320" w:lineRule="exact"/>
        <w:jc w:val="both"/>
        <w:rPr>
          <w:rFonts w:ascii="HelveticaNeueLT Std Lt" w:hAnsi="HelveticaNeueLT Std Lt"/>
          <w:sz w:val="24"/>
        </w:rPr>
      </w:pPr>
    </w:p>
    <w:p w14:paraId="1C77941A" w14:textId="36D4B850" w:rsidR="00DA272A" w:rsidRDefault="00DA272A" w:rsidP="00955B5A">
      <w:pPr>
        <w:pStyle w:val="Sinespaciado"/>
        <w:spacing w:line="320" w:lineRule="exact"/>
        <w:ind w:left="142" w:right="594"/>
        <w:jc w:val="center"/>
        <w:rPr>
          <w:rFonts w:ascii="HelveticaNeueLT Std Lt" w:hAnsi="HelveticaNeueLT Std Lt"/>
          <w:i/>
          <w:iCs/>
          <w:sz w:val="24"/>
        </w:rPr>
      </w:pPr>
      <w:r>
        <w:rPr>
          <w:rFonts w:ascii="HelveticaNeueLT Std Lt" w:hAnsi="HelveticaNeueLT Std Lt"/>
          <w:i/>
          <w:iCs/>
          <w:sz w:val="24"/>
        </w:rPr>
        <w:t>Cuadro 1. Acciones implementadas para priorizar la atención a grupos en situación de discriminación.</w:t>
      </w:r>
    </w:p>
    <w:p w14:paraId="19AF9880" w14:textId="77777777" w:rsidR="00DA272A" w:rsidRPr="00DA272A" w:rsidRDefault="00DA272A" w:rsidP="00DA272A">
      <w:pPr>
        <w:pStyle w:val="Sinespaciado"/>
        <w:spacing w:line="320" w:lineRule="exact"/>
        <w:jc w:val="center"/>
        <w:rPr>
          <w:rFonts w:ascii="HelveticaNeueLT Std Lt" w:hAnsi="HelveticaNeueLT Std Lt"/>
          <w:i/>
          <w:iCs/>
          <w:sz w:val="24"/>
        </w:rPr>
      </w:pPr>
    </w:p>
    <w:tbl>
      <w:tblPr>
        <w:tblStyle w:val="Tablaconcuadrcula"/>
        <w:tblW w:w="0" w:type="auto"/>
        <w:jc w:val="center"/>
        <w:tblLook w:val="04A0" w:firstRow="1" w:lastRow="0" w:firstColumn="1" w:lastColumn="0" w:noHBand="0" w:noVBand="1"/>
      </w:tblPr>
      <w:tblGrid>
        <w:gridCol w:w="2547"/>
        <w:gridCol w:w="7375"/>
      </w:tblGrid>
      <w:tr w:rsidR="00EB7619" w14:paraId="18083F32" w14:textId="77777777" w:rsidTr="00414F86">
        <w:trPr>
          <w:cantSplit/>
          <w:trHeight w:val="461"/>
          <w:tblHeader/>
          <w:jc w:val="center"/>
        </w:trPr>
        <w:tc>
          <w:tcPr>
            <w:tcW w:w="2547" w:type="dxa"/>
            <w:shd w:val="clear" w:color="auto" w:fill="BFBFBF" w:themeFill="background1" w:themeFillShade="BF"/>
            <w:vAlign w:val="center"/>
          </w:tcPr>
          <w:p w14:paraId="26FCCEED" w14:textId="77777777" w:rsidR="00EB7619" w:rsidRPr="00352F34" w:rsidRDefault="00352F34" w:rsidP="00352F34">
            <w:pPr>
              <w:pStyle w:val="Sinespaciado"/>
              <w:jc w:val="center"/>
              <w:rPr>
                <w:rFonts w:ascii="HelveticaNeueLT Std Lt" w:hAnsi="HelveticaNeueLT Std Lt"/>
                <w:b/>
                <w:sz w:val="24"/>
              </w:rPr>
            </w:pPr>
            <w:r w:rsidRPr="00352F34">
              <w:rPr>
                <w:rFonts w:ascii="HelveticaNeueLT Std Lt" w:hAnsi="HelveticaNeueLT Std Lt"/>
                <w:b/>
                <w:sz w:val="24"/>
              </w:rPr>
              <w:t>Grupos en situación de discriminación</w:t>
            </w:r>
          </w:p>
        </w:tc>
        <w:tc>
          <w:tcPr>
            <w:tcW w:w="7375" w:type="dxa"/>
            <w:shd w:val="clear" w:color="auto" w:fill="BFBFBF" w:themeFill="background1" w:themeFillShade="BF"/>
            <w:vAlign w:val="center"/>
          </w:tcPr>
          <w:p w14:paraId="4B9B1883" w14:textId="77777777" w:rsidR="00EB7619" w:rsidRPr="00352F34" w:rsidRDefault="00352F34" w:rsidP="00EB7619">
            <w:pPr>
              <w:pStyle w:val="Sinespaciado"/>
              <w:jc w:val="center"/>
              <w:rPr>
                <w:rFonts w:ascii="HelveticaNeueLT Std Lt" w:hAnsi="HelveticaNeueLT Std Lt"/>
                <w:b/>
                <w:sz w:val="24"/>
              </w:rPr>
            </w:pPr>
            <w:r w:rsidRPr="00352F34">
              <w:rPr>
                <w:rFonts w:ascii="HelveticaNeueLT Std Lt" w:hAnsi="HelveticaNeueLT Std Lt"/>
                <w:b/>
                <w:sz w:val="24"/>
              </w:rPr>
              <w:t>Acciones</w:t>
            </w:r>
          </w:p>
        </w:tc>
      </w:tr>
      <w:tr w:rsidR="00EB7619" w14:paraId="47FB5C95" w14:textId="77777777" w:rsidTr="00414F86">
        <w:trPr>
          <w:cantSplit/>
          <w:jc w:val="center"/>
        </w:trPr>
        <w:tc>
          <w:tcPr>
            <w:tcW w:w="2547" w:type="dxa"/>
            <w:vAlign w:val="center"/>
          </w:tcPr>
          <w:p w14:paraId="0F6D2055" w14:textId="77777777" w:rsidR="00EB7619" w:rsidRDefault="00352F34" w:rsidP="00EB7619">
            <w:pPr>
              <w:pStyle w:val="Sinespaciado"/>
              <w:jc w:val="center"/>
              <w:rPr>
                <w:rFonts w:ascii="HelveticaNeueLT Std Lt" w:hAnsi="HelveticaNeueLT Std Lt"/>
                <w:sz w:val="24"/>
              </w:rPr>
            </w:pPr>
            <w:r w:rsidRPr="00352F34">
              <w:rPr>
                <w:rFonts w:ascii="HelveticaNeueLT Std Lt" w:hAnsi="HelveticaNeueLT Std Lt"/>
                <w:sz w:val="24"/>
              </w:rPr>
              <w:t>Personas adultas mayores</w:t>
            </w:r>
          </w:p>
        </w:tc>
        <w:tc>
          <w:tcPr>
            <w:tcW w:w="7375" w:type="dxa"/>
            <w:vAlign w:val="center"/>
          </w:tcPr>
          <w:p w14:paraId="4F23DBFD" w14:textId="77777777" w:rsidR="001F405B" w:rsidRDefault="001F405B" w:rsidP="001F405B">
            <w:pPr>
              <w:pStyle w:val="Sinespaciado"/>
              <w:ind w:left="323"/>
              <w:jc w:val="both"/>
              <w:rPr>
                <w:rFonts w:ascii="HelveticaNeueLT Std Lt" w:hAnsi="HelveticaNeueLT Std Lt"/>
                <w:sz w:val="24"/>
              </w:rPr>
            </w:pPr>
          </w:p>
          <w:p w14:paraId="2FAC5814" w14:textId="77777777" w:rsidR="00EB7619" w:rsidRDefault="00352F34" w:rsidP="00F5458F">
            <w:pPr>
              <w:pStyle w:val="Sinespaciado"/>
              <w:numPr>
                <w:ilvl w:val="0"/>
                <w:numId w:val="2"/>
              </w:numPr>
              <w:ind w:left="323"/>
              <w:jc w:val="both"/>
              <w:rPr>
                <w:rFonts w:ascii="HelveticaNeueLT Std Lt" w:hAnsi="HelveticaNeueLT Std Lt"/>
                <w:sz w:val="24"/>
              </w:rPr>
            </w:pPr>
            <w:r w:rsidRPr="00352F34">
              <w:rPr>
                <w:rFonts w:ascii="HelveticaNeueLT Std Lt" w:hAnsi="HelveticaNeueLT Std Lt"/>
                <w:sz w:val="24"/>
              </w:rPr>
              <w:t>Considerar a las casas hogar, albergues, residencias de día o cualquier otro tipo de atención, para la protección de las personas adultas mayores que residen en ella</w:t>
            </w:r>
            <w:r w:rsidR="001F405B">
              <w:rPr>
                <w:rFonts w:ascii="HelveticaNeueLT Std Lt" w:hAnsi="HelveticaNeueLT Std Lt"/>
                <w:sz w:val="24"/>
              </w:rPr>
              <w:t>s</w:t>
            </w:r>
            <w:r w:rsidRPr="00352F34">
              <w:rPr>
                <w:rFonts w:ascii="HelveticaNeueLT Std Lt" w:hAnsi="HelveticaNeueLT Std Lt"/>
                <w:sz w:val="24"/>
              </w:rPr>
              <w:t xml:space="preserve"> en caso de alguna emergencia o desastre, así como en la preparación y ejecución de simulacros.</w:t>
            </w:r>
          </w:p>
          <w:p w14:paraId="687E1513" w14:textId="0287D2BD" w:rsidR="008041AF" w:rsidRDefault="008041AF" w:rsidP="008041AF">
            <w:pPr>
              <w:pStyle w:val="Sinespaciado"/>
              <w:ind w:left="323"/>
              <w:jc w:val="both"/>
              <w:rPr>
                <w:rFonts w:ascii="HelveticaNeueLT Std Lt" w:hAnsi="HelveticaNeueLT Std Lt"/>
                <w:sz w:val="24"/>
              </w:rPr>
            </w:pPr>
          </w:p>
        </w:tc>
      </w:tr>
      <w:tr w:rsidR="00EB7619" w14:paraId="0A49463E" w14:textId="77777777" w:rsidTr="00414F86">
        <w:trPr>
          <w:cantSplit/>
          <w:jc w:val="center"/>
        </w:trPr>
        <w:tc>
          <w:tcPr>
            <w:tcW w:w="2547" w:type="dxa"/>
            <w:vAlign w:val="center"/>
          </w:tcPr>
          <w:p w14:paraId="111BA270" w14:textId="77777777" w:rsidR="00EB7619" w:rsidRDefault="00352F34" w:rsidP="00EB7619">
            <w:pPr>
              <w:pStyle w:val="Sinespaciado"/>
              <w:jc w:val="center"/>
              <w:rPr>
                <w:rFonts w:ascii="HelveticaNeueLT Std Lt" w:hAnsi="HelveticaNeueLT Std Lt"/>
                <w:sz w:val="24"/>
              </w:rPr>
            </w:pPr>
            <w:r w:rsidRPr="00352F34">
              <w:rPr>
                <w:rFonts w:ascii="HelveticaNeueLT Std Lt" w:hAnsi="HelveticaNeueLT Std Lt"/>
                <w:sz w:val="24"/>
              </w:rPr>
              <w:t>Personas con creencias religiosas diferentes</w:t>
            </w:r>
          </w:p>
        </w:tc>
        <w:tc>
          <w:tcPr>
            <w:tcW w:w="7375" w:type="dxa"/>
            <w:vAlign w:val="center"/>
          </w:tcPr>
          <w:p w14:paraId="6C336226" w14:textId="77777777" w:rsidR="00EB7619" w:rsidRDefault="00352F34" w:rsidP="00F5458F">
            <w:pPr>
              <w:pStyle w:val="Sinespaciado"/>
              <w:numPr>
                <w:ilvl w:val="0"/>
                <w:numId w:val="2"/>
              </w:numPr>
              <w:ind w:left="181" w:hanging="181"/>
              <w:jc w:val="both"/>
              <w:rPr>
                <w:rFonts w:ascii="HelveticaNeueLT Std Lt" w:hAnsi="HelveticaNeueLT Std Lt"/>
                <w:sz w:val="24"/>
              </w:rPr>
            </w:pPr>
            <w:r w:rsidRPr="00352F34">
              <w:rPr>
                <w:rFonts w:ascii="HelveticaNeueLT Std Lt" w:hAnsi="HelveticaNeueLT Std Lt"/>
                <w:sz w:val="24"/>
              </w:rPr>
              <w:t>Para el caso de los refugios temporales, respetar los horarios y espacios de la</w:t>
            </w:r>
            <w:r>
              <w:rPr>
                <w:rFonts w:ascii="HelveticaNeueLT Std Lt" w:hAnsi="HelveticaNeueLT Std Lt"/>
                <w:sz w:val="24"/>
              </w:rPr>
              <w:t>s</w:t>
            </w:r>
            <w:r w:rsidRPr="00352F34">
              <w:rPr>
                <w:rFonts w:ascii="HelveticaNeueLT Std Lt" w:hAnsi="HelveticaNeueLT Std Lt"/>
                <w:sz w:val="24"/>
              </w:rPr>
              <w:t xml:space="preserve"> prácticas religiosas que deban seguir.</w:t>
            </w:r>
          </w:p>
        </w:tc>
      </w:tr>
      <w:tr w:rsidR="00EB7619" w14:paraId="693BFBCE" w14:textId="77777777" w:rsidTr="00414F86">
        <w:trPr>
          <w:cantSplit/>
          <w:jc w:val="center"/>
        </w:trPr>
        <w:tc>
          <w:tcPr>
            <w:tcW w:w="2547" w:type="dxa"/>
            <w:vAlign w:val="center"/>
          </w:tcPr>
          <w:p w14:paraId="38186482" w14:textId="77777777" w:rsidR="00EB7619" w:rsidRDefault="00352F34" w:rsidP="00EB7619">
            <w:pPr>
              <w:pStyle w:val="Sinespaciado"/>
              <w:jc w:val="center"/>
              <w:rPr>
                <w:rFonts w:ascii="HelveticaNeueLT Std Lt" w:hAnsi="HelveticaNeueLT Std Lt"/>
                <w:sz w:val="24"/>
              </w:rPr>
            </w:pPr>
            <w:r w:rsidRPr="00352F34">
              <w:rPr>
                <w:rFonts w:ascii="HelveticaNeueLT Std Lt" w:hAnsi="HelveticaNeueLT Std Lt"/>
                <w:sz w:val="24"/>
              </w:rPr>
              <w:t>Población afrodescendiente</w:t>
            </w:r>
          </w:p>
        </w:tc>
        <w:tc>
          <w:tcPr>
            <w:tcW w:w="7375" w:type="dxa"/>
            <w:vAlign w:val="center"/>
          </w:tcPr>
          <w:p w14:paraId="7F715D24" w14:textId="77777777" w:rsidR="001F405B" w:rsidRDefault="001F405B" w:rsidP="001F405B">
            <w:pPr>
              <w:pStyle w:val="Sinespaciado"/>
              <w:ind w:left="181" w:hanging="181"/>
              <w:jc w:val="both"/>
              <w:rPr>
                <w:rFonts w:ascii="HelveticaNeueLT Std Lt" w:hAnsi="HelveticaNeueLT Std Lt"/>
                <w:sz w:val="24"/>
              </w:rPr>
            </w:pPr>
          </w:p>
          <w:p w14:paraId="4E6FA8EC" w14:textId="77777777" w:rsidR="00EB7619" w:rsidRDefault="00352F34" w:rsidP="00F5458F">
            <w:pPr>
              <w:pStyle w:val="Sinespaciado"/>
              <w:numPr>
                <w:ilvl w:val="0"/>
                <w:numId w:val="2"/>
              </w:numPr>
              <w:ind w:left="181" w:hanging="181"/>
              <w:jc w:val="both"/>
              <w:rPr>
                <w:rFonts w:ascii="HelveticaNeueLT Std Lt" w:hAnsi="HelveticaNeueLT Std Lt"/>
                <w:sz w:val="24"/>
              </w:rPr>
            </w:pPr>
            <w:r w:rsidRPr="00352F34">
              <w:rPr>
                <w:rFonts w:ascii="HelveticaNeueLT Std Lt" w:hAnsi="HelveticaNeueLT Std Lt"/>
                <w:sz w:val="24"/>
              </w:rPr>
              <w:t>Impulsar la participación de las personas afrodescendientes en las acciones de Protección Civil.</w:t>
            </w:r>
          </w:p>
          <w:p w14:paraId="1AD49A9B" w14:textId="3B0F20F2" w:rsidR="001F405B" w:rsidRDefault="001F405B" w:rsidP="001F405B">
            <w:pPr>
              <w:pStyle w:val="Sinespaciado"/>
              <w:ind w:left="181" w:hanging="181"/>
              <w:jc w:val="both"/>
              <w:rPr>
                <w:rFonts w:ascii="HelveticaNeueLT Std Lt" w:hAnsi="HelveticaNeueLT Std Lt"/>
                <w:sz w:val="24"/>
              </w:rPr>
            </w:pPr>
          </w:p>
        </w:tc>
      </w:tr>
      <w:tr w:rsidR="00EB7619" w14:paraId="5B55CE5C" w14:textId="77777777" w:rsidTr="00414F86">
        <w:trPr>
          <w:cantSplit/>
          <w:jc w:val="center"/>
        </w:trPr>
        <w:tc>
          <w:tcPr>
            <w:tcW w:w="2547" w:type="dxa"/>
            <w:vAlign w:val="center"/>
          </w:tcPr>
          <w:p w14:paraId="3D380353" w14:textId="77777777" w:rsidR="00EB7619" w:rsidRDefault="00352F34" w:rsidP="00EB7619">
            <w:pPr>
              <w:pStyle w:val="Sinespaciado"/>
              <w:jc w:val="center"/>
              <w:rPr>
                <w:rFonts w:ascii="HelveticaNeueLT Std Lt" w:hAnsi="HelveticaNeueLT Std Lt"/>
                <w:sz w:val="24"/>
              </w:rPr>
            </w:pPr>
            <w:r w:rsidRPr="00352F34">
              <w:rPr>
                <w:rFonts w:ascii="HelveticaNeueLT Std Lt" w:hAnsi="HelveticaNeueLT Std Lt"/>
                <w:sz w:val="24"/>
              </w:rPr>
              <w:t>Grupos indígenas y minorías étnicas</w:t>
            </w:r>
          </w:p>
        </w:tc>
        <w:tc>
          <w:tcPr>
            <w:tcW w:w="7375" w:type="dxa"/>
            <w:vAlign w:val="center"/>
          </w:tcPr>
          <w:p w14:paraId="023008CF" w14:textId="77777777" w:rsidR="001F405B" w:rsidRDefault="001F405B" w:rsidP="001F405B">
            <w:pPr>
              <w:pStyle w:val="Sinespaciado"/>
              <w:ind w:left="181" w:hanging="181"/>
              <w:jc w:val="both"/>
              <w:rPr>
                <w:rFonts w:ascii="HelveticaNeueLT Std Lt" w:hAnsi="HelveticaNeueLT Std Lt"/>
                <w:sz w:val="24"/>
              </w:rPr>
            </w:pPr>
          </w:p>
          <w:p w14:paraId="1CDCFFB0" w14:textId="77777777" w:rsidR="00EB7619" w:rsidRDefault="00352F34" w:rsidP="00F5458F">
            <w:pPr>
              <w:pStyle w:val="Sinespaciado"/>
              <w:numPr>
                <w:ilvl w:val="0"/>
                <w:numId w:val="2"/>
              </w:numPr>
              <w:ind w:left="181" w:hanging="181"/>
              <w:jc w:val="both"/>
              <w:rPr>
                <w:rFonts w:ascii="HelveticaNeueLT Std Lt" w:hAnsi="HelveticaNeueLT Std Lt"/>
                <w:sz w:val="24"/>
              </w:rPr>
            </w:pPr>
            <w:r w:rsidRPr="00352F34">
              <w:rPr>
                <w:rFonts w:ascii="HelveticaNeueLT Std Lt" w:hAnsi="HelveticaNeueLT Std Lt"/>
                <w:sz w:val="24"/>
              </w:rPr>
              <w:t>Implementar en los materiales de difusión</w:t>
            </w:r>
            <w:r>
              <w:rPr>
                <w:rFonts w:ascii="HelveticaNeueLT Std Lt" w:hAnsi="HelveticaNeueLT Std Lt"/>
                <w:sz w:val="24"/>
              </w:rPr>
              <w:t>,</w:t>
            </w:r>
            <w:r w:rsidRPr="00352F34">
              <w:rPr>
                <w:rFonts w:ascii="HelveticaNeueLT Std Lt" w:hAnsi="HelveticaNeueLT Std Lt"/>
                <w:sz w:val="24"/>
              </w:rPr>
              <w:t xml:space="preserve"> mensajes y recomendaciones</w:t>
            </w:r>
            <w:r>
              <w:rPr>
                <w:rFonts w:ascii="HelveticaNeueLT Std Lt" w:hAnsi="HelveticaNeueLT Std Lt"/>
                <w:sz w:val="24"/>
              </w:rPr>
              <w:t>,</w:t>
            </w:r>
            <w:r w:rsidRPr="00352F34">
              <w:rPr>
                <w:rFonts w:ascii="HelveticaNeueLT Std Lt" w:hAnsi="HelveticaNeueLT Std Lt"/>
                <w:sz w:val="24"/>
              </w:rPr>
              <w:t xml:space="preserve"> la tra</w:t>
            </w:r>
            <w:r>
              <w:rPr>
                <w:rFonts w:ascii="HelveticaNeueLT Std Lt" w:hAnsi="HelveticaNeueLT Std Lt"/>
                <w:sz w:val="24"/>
              </w:rPr>
              <w:t>ducción a lenguas indígenas</w:t>
            </w:r>
            <w:r w:rsidRPr="00352F34">
              <w:rPr>
                <w:rFonts w:ascii="HelveticaNeueLT Std Lt" w:hAnsi="HelveticaNeueLT Std Lt"/>
                <w:sz w:val="24"/>
              </w:rPr>
              <w:t>.</w:t>
            </w:r>
          </w:p>
          <w:p w14:paraId="28E459CD" w14:textId="07CEA001" w:rsidR="001F405B" w:rsidRDefault="001F405B" w:rsidP="001F405B">
            <w:pPr>
              <w:pStyle w:val="Sinespaciado"/>
              <w:ind w:left="181" w:hanging="181"/>
              <w:jc w:val="both"/>
              <w:rPr>
                <w:rFonts w:ascii="HelveticaNeueLT Std Lt" w:hAnsi="HelveticaNeueLT Std Lt"/>
                <w:sz w:val="24"/>
              </w:rPr>
            </w:pPr>
          </w:p>
        </w:tc>
      </w:tr>
      <w:tr w:rsidR="00EB7619" w14:paraId="583CECA4" w14:textId="77777777" w:rsidTr="00414F86">
        <w:trPr>
          <w:cantSplit/>
          <w:jc w:val="center"/>
        </w:trPr>
        <w:tc>
          <w:tcPr>
            <w:tcW w:w="2547" w:type="dxa"/>
            <w:vAlign w:val="center"/>
          </w:tcPr>
          <w:p w14:paraId="05DA84CE" w14:textId="77777777" w:rsidR="00EB7619" w:rsidRDefault="00352F34" w:rsidP="00EB7619">
            <w:pPr>
              <w:pStyle w:val="Sinespaciado"/>
              <w:jc w:val="center"/>
              <w:rPr>
                <w:rFonts w:ascii="HelveticaNeueLT Std Lt" w:hAnsi="HelveticaNeueLT Std Lt"/>
                <w:sz w:val="24"/>
              </w:rPr>
            </w:pPr>
            <w:r w:rsidRPr="00352F34">
              <w:rPr>
                <w:rFonts w:ascii="HelveticaNeueLT Std Lt" w:hAnsi="HelveticaNeueLT Std Lt"/>
                <w:sz w:val="24"/>
              </w:rPr>
              <w:t>Personas migrantes y refugiados</w:t>
            </w:r>
          </w:p>
        </w:tc>
        <w:tc>
          <w:tcPr>
            <w:tcW w:w="7375" w:type="dxa"/>
            <w:vAlign w:val="center"/>
          </w:tcPr>
          <w:p w14:paraId="1D8E3EC5" w14:textId="77777777" w:rsidR="008041AF" w:rsidRDefault="008041AF" w:rsidP="008041AF">
            <w:pPr>
              <w:pStyle w:val="Sinespaciado"/>
              <w:ind w:left="181"/>
              <w:jc w:val="both"/>
              <w:rPr>
                <w:rFonts w:ascii="HelveticaNeueLT Std Lt" w:hAnsi="HelveticaNeueLT Std Lt"/>
                <w:sz w:val="24"/>
              </w:rPr>
            </w:pPr>
          </w:p>
          <w:p w14:paraId="5B17D17A" w14:textId="01BBD2AF" w:rsidR="00EB7619" w:rsidRDefault="00352F34" w:rsidP="00F5458F">
            <w:pPr>
              <w:pStyle w:val="Sinespaciado"/>
              <w:numPr>
                <w:ilvl w:val="0"/>
                <w:numId w:val="2"/>
              </w:numPr>
              <w:ind w:left="181" w:hanging="181"/>
              <w:jc w:val="both"/>
              <w:rPr>
                <w:rFonts w:ascii="HelveticaNeueLT Std Lt" w:hAnsi="HelveticaNeueLT Std Lt"/>
                <w:sz w:val="24"/>
              </w:rPr>
            </w:pPr>
            <w:r w:rsidRPr="00352F34">
              <w:rPr>
                <w:rFonts w:ascii="HelveticaNeueLT Std Lt" w:hAnsi="HelveticaNeueLT Std Lt"/>
                <w:sz w:val="24"/>
              </w:rPr>
              <w:t>Realizar campañas permanentes para dar información y sensibilizar a las personas migrantes que transiten por el Estado de México, sobre los riesgos a los que están expuestos.</w:t>
            </w:r>
          </w:p>
          <w:p w14:paraId="2B257D19" w14:textId="6549CBAE" w:rsidR="001F405B" w:rsidRDefault="001F405B" w:rsidP="001F405B">
            <w:pPr>
              <w:pStyle w:val="Sinespaciado"/>
              <w:ind w:left="181" w:hanging="181"/>
              <w:jc w:val="both"/>
              <w:rPr>
                <w:rFonts w:ascii="HelveticaNeueLT Std Lt" w:hAnsi="HelveticaNeueLT Std Lt"/>
                <w:sz w:val="24"/>
              </w:rPr>
            </w:pPr>
          </w:p>
        </w:tc>
      </w:tr>
      <w:tr w:rsidR="00EB7619" w14:paraId="35B9ABA0" w14:textId="77777777" w:rsidTr="00414F86">
        <w:trPr>
          <w:cantSplit/>
          <w:jc w:val="center"/>
        </w:trPr>
        <w:tc>
          <w:tcPr>
            <w:tcW w:w="2547" w:type="dxa"/>
            <w:vAlign w:val="center"/>
          </w:tcPr>
          <w:p w14:paraId="344F3123" w14:textId="77777777" w:rsidR="00EB7619" w:rsidRDefault="00352F34" w:rsidP="00EB7619">
            <w:pPr>
              <w:pStyle w:val="Sinespaciado"/>
              <w:jc w:val="center"/>
              <w:rPr>
                <w:rFonts w:ascii="HelveticaNeueLT Std Lt" w:hAnsi="HelveticaNeueLT Std Lt"/>
                <w:sz w:val="24"/>
              </w:rPr>
            </w:pPr>
            <w:r w:rsidRPr="00352F34">
              <w:rPr>
                <w:rFonts w:ascii="HelveticaNeueLT Std Lt" w:hAnsi="HelveticaNeueLT Std Lt"/>
                <w:sz w:val="24"/>
              </w:rPr>
              <w:t>Mujeres</w:t>
            </w:r>
          </w:p>
        </w:tc>
        <w:tc>
          <w:tcPr>
            <w:tcW w:w="7375" w:type="dxa"/>
            <w:vAlign w:val="center"/>
          </w:tcPr>
          <w:p w14:paraId="757B6139" w14:textId="77777777" w:rsidR="001F405B" w:rsidRDefault="001F405B" w:rsidP="001F405B">
            <w:pPr>
              <w:pStyle w:val="Sinespaciado"/>
              <w:ind w:left="181" w:hanging="181"/>
              <w:jc w:val="both"/>
              <w:rPr>
                <w:rFonts w:ascii="HelveticaNeueLT Std Lt" w:hAnsi="HelveticaNeueLT Std Lt"/>
                <w:sz w:val="24"/>
              </w:rPr>
            </w:pPr>
          </w:p>
          <w:p w14:paraId="56E15410" w14:textId="77777777" w:rsidR="00EB7619" w:rsidRDefault="00352F34" w:rsidP="00F5458F">
            <w:pPr>
              <w:pStyle w:val="Sinespaciado"/>
              <w:numPr>
                <w:ilvl w:val="0"/>
                <w:numId w:val="2"/>
              </w:numPr>
              <w:ind w:left="181" w:hanging="181"/>
              <w:jc w:val="both"/>
              <w:rPr>
                <w:rFonts w:ascii="HelveticaNeueLT Std Lt" w:hAnsi="HelveticaNeueLT Std Lt"/>
                <w:sz w:val="24"/>
              </w:rPr>
            </w:pPr>
            <w:r w:rsidRPr="00352F34">
              <w:rPr>
                <w:rFonts w:ascii="HelveticaNeueLT Std Lt" w:hAnsi="HelveticaNeueLT Std Lt"/>
                <w:sz w:val="24"/>
              </w:rPr>
              <w:t xml:space="preserve">Impulsar la participación de </w:t>
            </w:r>
            <w:r w:rsidR="00414F86">
              <w:rPr>
                <w:rFonts w:ascii="HelveticaNeueLT Std Lt" w:hAnsi="HelveticaNeueLT Std Lt"/>
                <w:sz w:val="24"/>
              </w:rPr>
              <w:t xml:space="preserve">las </w:t>
            </w:r>
            <w:r w:rsidRPr="00352F34">
              <w:rPr>
                <w:rFonts w:ascii="HelveticaNeueLT Std Lt" w:hAnsi="HelveticaNeueLT Std Lt"/>
                <w:sz w:val="24"/>
              </w:rPr>
              <w:t>mujeres en las acciones de Protección Civil por ejemplo, en los Comités y Consejos.</w:t>
            </w:r>
          </w:p>
          <w:p w14:paraId="5D1CD239" w14:textId="194DC092" w:rsidR="001F405B" w:rsidRDefault="001F405B" w:rsidP="001F405B">
            <w:pPr>
              <w:pStyle w:val="Sinespaciado"/>
              <w:ind w:left="181" w:hanging="181"/>
              <w:jc w:val="both"/>
              <w:rPr>
                <w:rFonts w:ascii="HelveticaNeueLT Std Lt" w:hAnsi="HelveticaNeueLT Std Lt"/>
                <w:sz w:val="24"/>
              </w:rPr>
            </w:pPr>
          </w:p>
        </w:tc>
      </w:tr>
      <w:tr w:rsidR="00EB7619" w14:paraId="47F3887E" w14:textId="77777777" w:rsidTr="00414F86">
        <w:trPr>
          <w:cantSplit/>
          <w:jc w:val="center"/>
        </w:trPr>
        <w:tc>
          <w:tcPr>
            <w:tcW w:w="2547" w:type="dxa"/>
            <w:vAlign w:val="center"/>
          </w:tcPr>
          <w:p w14:paraId="2EF9E794" w14:textId="77777777" w:rsidR="00EB7619" w:rsidRDefault="00414F86" w:rsidP="00EB7619">
            <w:pPr>
              <w:pStyle w:val="Sinespaciado"/>
              <w:jc w:val="center"/>
              <w:rPr>
                <w:rFonts w:ascii="HelveticaNeueLT Std Lt" w:hAnsi="HelveticaNeueLT Std Lt"/>
                <w:sz w:val="24"/>
              </w:rPr>
            </w:pPr>
            <w:r w:rsidRPr="00414F86">
              <w:rPr>
                <w:rFonts w:ascii="HelveticaNeueLT Std Lt" w:hAnsi="HelveticaNeueLT Std Lt"/>
                <w:sz w:val="24"/>
              </w:rPr>
              <w:lastRenderedPageBreak/>
              <w:t>Personas con discapacidad</w:t>
            </w:r>
          </w:p>
        </w:tc>
        <w:tc>
          <w:tcPr>
            <w:tcW w:w="7375" w:type="dxa"/>
            <w:vAlign w:val="center"/>
          </w:tcPr>
          <w:p w14:paraId="6297D3F7" w14:textId="77777777" w:rsidR="001F405B" w:rsidRDefault="001F405B" w:rsidP="001F405B">
            <w:pPr>
              <w:pStyle w:val="Sinespaciado"/>
              <w:ind w:left="181" w:hanging="181"/>
              <w:jc w:val="both"/>
              <w:rPr>
                <w:rFonts w:ascii="HelveticaNeueLT Std Lt" w:hAnsi="HelveticaNeueLT Std Lt"/>
                <w:sz w:val="24"/>
              </w:rPr>
            </w:pPr>
          </w:p>
          <w:p w14:paraId="4435D30F" w14:textId="505EDED8" w:rsidR="00414F86" w:rsidRDefault="00414F86" w:rsidP="00F5458F">
            <w:pPr>
              <w:pStyle w:val="Sinespaciado"/>
              <w:numPr>
                <w:ilvl w:val="0"/>
                <w:numId w:val="2"/>
              </w:numPr>
              <w:ind w:left="181" w:hanging="181"/>
              <w:jc w:val="both"/>
              <w:rPr>
                <w:rFonts w:ascii="HelveticaNeueLT Std Lt" w:hAnsi="HelveticaNeueLT Std Lt"/>
                <w:sz w:val="24"/>
              </w:rPr>
            </w:pPr>
            <w:r w:rsidRPr="00414F86">
              <w:rPr>
                <w:rFonts w:ascii="HelveticaNeueLT Std Lt" w:hAnsi="HelveticaNeueLT Std Lt"/>
                <w:sz w:val="24"/>
              </w:rPr>
              <w:t>Incorporar en l</w:t>
            </w:r>
            <w:r>
              <w:rPr>
                <w:rFonts w:ascii="HelveticaNeueLT Std Lt" w:hAnsi="HelveticaNeueLT Std Lt"/>
                <w:sz w:val="24"/>
              </w:rPr>
              <w:t>os procedimientos de emergencia</w:t>
            </w:r>
            <w:r w:rsidRPr="00414F86">
              <w:rPr>
                <w:rFonts w:ascii="HelveticaNeueLT Std Lt" w:hAnsi="HelveticaNeueLT Std Lt"/>
                <w:sz w:val="24"/>
              </w:rPr>
              <w:t xml:space="preserve"> a</w:t>
            </w:r>
            <w:r>
              <w:rPr>
                <w:rFonts w:ascii="HelveticaNeueLT Std Lt" w:hAnsi="HelveticaNeueLT Std Lt"/>
                <w:sz w:val="24"/>
              </w:rPr>
              <w:t xml:space="preserve"> las personas con discapacidad.</w:t>
            </w:r>
          </w:p>
          <w:p w14:paraId="6725539A" w14:textId="77777777" w:rsidR="00414F86" w:rsidRDefault="00414F86" w:rsidP="00F5458F">
            <w:pPr>
              <w:pStyle w:val="Sinespaciado"/>
              <w:numPr>
                <w:ilvl w:val="0"/>
                <w:numId w:val="2"/>
              </w:numPr>
              <w:ind w:left="181" w:hanging="181"/>
              <w:jc w:val="both"/>
              <w:rPr>
                <w:rFonts w:ascii="HelveticaNeueLT Std Lt" w:hAnsi="HelveticaNeueLT Std Lt"/>
                <w:sz w:val="24"/>
              </w:rPr>
            </w:pPr>
            <w:r w:rsidRPr="00414F86">
              <w:rPr>
                <w:rFonts w:ascii="HelveticaNeueLT Std Lt" w:hAnsi="HelveticaNeueLT Std Lt"/>
                <w:sz w:val="24"/>
              </w:rPr>
              <w:t>Considerar sistemas de alarma de acuerdo con las características del Estado o Municipio y a los diferentes tipos de discapacidad, que permitan alertar en</w:t>
            </w:r>
            <w:r>
              <w:rPr>
                <w:rFonts w:ascii="HelveticaNeueLT Std Lt" w:hAnsi="HelveticaNeueLT Std Lt"/>
                <w:sz w:val="24"/>
              </w:rPr>
              <w:t xml:space="preserve"> caso de emergencia o desastre.</w:t>
            </w:r>
          </w:p>
          <w:p w14:paraId="47598DE5" w14:textId="77777777" w:rsidR="00414F86" w:rsidRDefault="00414F86" w:rsidP="00F5458F">
            <w:pPr>
              <w:pStyle w:val="Sinespaciado"/>
              <w:numPr>
                <w:ilvl w:val="0"/>
                <w:numId w:val="2"/>
              </w:numPr>
              <w:ind w:left="181" w:hanging="181"/>
              <w:jc w:val="both"/>
              <w:rPr>
                <w:rFonts w:ascii="HelveticaNeueLT Std Lt" w:hAnsi="HelveticaNeueLT Std Lt"/>
                <w:sz w:val="24"/>
              </w:rPr>
            </w:pPr>
            <w:r w:rsidRPr="00414F86">
              <w:rPr>
                <w:rFonts w:ascii="HelveticaNeueLT Std Lt" w:hAnsi="HelveticaNeueLT Std Lt"/>
                <w:sz w:val="24"/>
              </w:rPr>
              <w:t>Realizar simulacros con la participació</w:t>
            </w:r>
            <w:r>
              <w:rPr>
                <w:rFonts w:ascii="HelveticaNeueLT Std Lt" w:hAnsi="HelveticaNeueLT Std Lt"/>
                <w:sz w:val="24"/>
              </w:rPr>
              <w:t>n de personas con discapacidad.</w:t>
            </w:r>
          </w:p>
          <w:p w14:paraId="542E56FD" w14:textId="02DFFEA0" w:rsidR="00EB7619" w:rsidRDefault="00414F86" w:rsidP="00F5458F">
            <w:pPr>
              <w:pStyle w:val="Sinespaciado"/>
              <w:numPr>
                <w:ilvl w:val="0"/>
                <w:numId w:val="2"/>
              </w:numPr>
              <w:ind w:left="181" w:hanging="181"/>
              <w:jc w:val="both"/>
              <w:rPr>
                <w:rFonts w:ascii="HelveticaNeueLT Std Lt" w:hAnsi="HelveticaNeueLT Std Lt"/>
                <w:sz w:val="24"/>
              </w:rPr>
            </w:pPr>
            <w:r w:rsidRPr="00414F86">
              <w:rPr>
                <w:rFonts w:ascii="HelveticaNeueLT Std Lt" w:hAnsi="HelveticaNeueLT Std Lt"/>
                <w:sz w:val="24"/>
              </w:rPr>
              <w:t xml:space="preserve">Implementar los criterios necesarios para la accesibilidad a la información en las campañas de difusión de los </w:t>
            </w:r>
            <w:r w:rsidR="008041AF">
              <w:rPr>
                <w:rFonts w:ascii="HelveticaNeueLT Std Lt" w:hAnsi="HelveticaNeueLT Std Lt"/>
                <w:sz w:val="24"/>
              </w:rPr>
              <w:t>s</w:t>
            </w:r>
            <w:r w:rsidRPr="00414F86">
              <w:rPr>
                <w:rFonts w:ascii="HelveticaNeueLT Std Lt" w:hAnsi="HelveticaNeueLT Std Lt"/>
                <w:sz w:val="24"/>
              </w:rPr>
              <w:t xml:space="preserve">istemas </w:t>
            </w:r>
            <w:r w:rsidR="008041AF">
              <w:rPr>
                <w:rFonts w:ascii="HelveticaNeueLT Std Lt" w:hAnsi="HelveticaNeueLT Std Lt"/>
                <w:sz w:val="24"/>
              </w:rPr>
              <w:t>m</w:t>
            </w:r>
            <w:r>
              <w:rPr>
                <w:rFonts w:ascii="HelveticaNeueLT Std Lt" w:hAnsi="HelveticaNeueLT Std Lt"/>
                <w:sz w:val="24"/>
              </w:rPr>
              <w:t>unicipales</w:t>
            </w:r>
            <w:r w:rsidRPr="00414F86">
              <w:rPr>
                <w:rFonts w:ascii="HelveticaNeueLT Std Lt" w:hAnsi="HelveticaNeueLT Std Lt"/>
                <w:sz w:val="24"/>
              </w:rPr>
              <w:t xml:space="preserve"> para todos los tipos de discapacidad.</w:t>
            </w:r>
          </w:p>
          <w:p w14:paraId="4F9CA85B" w14:textId="75ABA037" w:rsidR="001F405B" w:rsidRDefault="001F405B" w:rsidP="001F405B">
            <w:pPr>
              <w:pStyle w:val="Sinespaciado"/>
              <w:ind w:left="181" w:hanging="181"/>
              <w:jc w:val="both"/>
              <w:rPr>
                <w:rFonts w:ascii="HelveticaNeueLT Std Lt" w:hAnsi="HelveticaNeueLT Std Lt"/>
                <w:sz w:val="24"/>
              </w:rPr>
            </w:pPr>
          </w:p>
        </w:tc>
      </w:tr>
      <w:tr w:rsidR="00414F86" w14:paraId="6DA38DD3" w14:textId="77777777" w:rsidTr="00414F86">
        <w:trPr>
          <w:cantSplit/>
          <w:jc w:val="center"/>
        </w:trPr>
        <w:tc>
          <w:tcPr>
            <w:tcW w:w="2547" w:type="dxa"/>
            <w:vAlign w:val="center"/>
          </w:tcPr>
          <w:p w14:paraId="64C83704" w14:textId="77777777" w:rsidR="00414F86" w:rsidRPr="00414F86" w:rsidRDefault="00414F86" w:rsidP="00EB7619">
            <w:pPr>
              <w:pStyle w:val="Sinespaciado"/>
              <w:jc w:val="center"/>
              <w:rPr>
                <w:rFonts w:ascii="HelveticaNeueLT Std Lt" w:hAnsi="HelveticaNeueLT Std Lt"/>
                <w:sz w:val="24"/>
              </w:rPr>
            </w:pPr>
            <w:r w:rsidRPr="00414F86">
              <w:rPr>
                <w:rFonts w:ascii="HelveticaNeueLT Std Lt" w:hAnsi="HelveticaNeueLT Std Lt"/>
                <w:sz w:val="24"/>
              </w:rPr>
              <w:t>Personas que viven con VIH</w:t>
            </w:r>
          </w:p>
        </w:tc>
        <w:tc>
          <w:tcPr>
            <w:tcW w:w="7375" w:type="dxa"/>
            <w:vAlign w:val="center"/>
          </w:tcPr>
          <w:p w14:paraId="74FAE12B" w14:textId="77777777" w:rsidR="001F405B" w:rsidRDefault="001F405B" w:rsidP="001F405B">
            <w:pPr>
              <w:pStyle w:val="Sinespaciado"/>
              <w:ind w:left="181" w:hanging="181"/>
              <w:jc w:val="both"/>
              <w:rPr>
                <w:rFonts w:ascii="HelveticaNeueLT Std Lt" w:hAnsi="HelveticaNeueLT Std Lt"/>
                <w:sz w:val="24"/>
              </w:rPr>
            </w:pPr>
          </w:p>
          <w:p w14:paraId="42065E66" w14:textId="6637FB8B" w:rsidR="00414F86" w:rsidRDefault="00414F86" w:rsidP="00F5458F">
            <w:pPr>
              <w:pStyle w:val="Sinespaciado"/>
              <w:numPr>
                <w:ilvl w:val="0"/>
                <w:numId w:val="2"/>
              </w:numPr>
              <w:ind w:left="181" w:hanging="181"/>
              <w:jc w:val="both"/>
              <w:rPr>
                <w:rFonts w:ascii="HelveticaNeueLT Std Lt" w:hAnsi="HelveticaNeueLT Std Lt"/>
                <w:sz w:val="24"/>
              </w:rPr>
            </w:pPr>
            <w:r w:rsidRPr="00414F86">
              <w:rPr>
                <w:rFonts w:ascii="HelveticaNeueLT Std Lt" w:hAnsi="HelveticaNeueLT Std Lt"/>
                <w:sz w:val="24"/>
              </w:rPr>
              <w:t>Garantizar la prestación de servicios médicos a personas que viven con VIH, a su vez se respete los derechos humanos, libre</w:t>
            </w:r>
            <w:r w:rsidR="008041AF">
              <w:rPr>
                <w:rFonts w:ascii="HelveticaNeueLT Std Lt" w:hAnsi="HelveticaNeueLT Std Lt"/>
                <w:sz w:val="24"/>
              </w:rPr>
              <w:t>s</w:t>
            </w:r>
            <w:r w:rsidRPr="00414F86">
              <w:rPr>
                <w:rFonts w:ascii="HelveticaNeueLT Std Lt" w:hAnsi="HelveticaNeueLT Std Lt"/>
                <w:sz w:val="24"/>
              </w:rPr>
              <w:t xml:space="preserve"> de prejuicios y discriminación.</w:t>
            </w:r>
          </w:p>
          <w:p w14:paraId="6FF38E36" w14:textId="579D20F6" w:rsidR="001F405B" w:rsidRPr="00414F86" w:rsidRDefault="001F405B" w:rsidP="001F405B">
            <w:pPr>
              <w:pStyle w:val="Sinespaciado"/>
              <w:ind w:left="181" w:hanging="181"/>
              <w:jc w:val="both"/>
              <w:rPr>
                <w:rFonts w:ascii="HelveticaNeueLT Std Lt" w:hAnsi="HelveticaNeueLT Std Lt"/>
                <w:sz w:val="24"/>
              </w:rPr>
            </w:pPr>
          </w:p>
        </w:tc>
      </w:tr>
      <w:tr w:rsidR="00414F86" w14:paraId="75FAC9FD" w14:textId="77777777" w:rsidTr="00414F86">
        <w:trPr>
          <w:cantSplit/>
          <w:jc w:val="center"/>
        </w:trPr>
        <w:tc>
          <w:tcPr>
            <w:tcW w:w="2547" w:type="dxa"/>
            <w:vAlign w:val="center"/>
          </w:tcPr>
          <w:p w14:paraId="3684BA2F" w14:textId="77777777" w:rsidR="00414F86" w:rsidRPr="00414F86" w:rsidRDefault="00414F86" w:rsidP="00EB7619">
            <w:pPr>
              <w:pStyle w:val="Sinespaciado"/>
              <w:jc w:val="center"/>
              <w:rPr>
                <w:rFonts w:ascii="HelveticaNeueLT Std Lt" w:hAnsi="HelveticaNeueLT Std Lt"/>
                <w:sz w:val="24"/>
              </w:rPr>
            </w:pPr>
            <w:r w:rsidRPr="00414F86">
              <w:rPr>
                <w:rFonts w:ascii="HelveticaNeueLT Std Lt" w:hAnsi="HelveticaNeueLT Std Lt"/>
                <w:sz w:val="24"/>
              </w:rPr>
              <w:t>Personas que tienen una preferencia u orientación sexual diferente de la heterosexual</w:t>
            </w:r>
          </w:p>
        </w:tc>
        <w:tc>
          <w:tcPr>
            <w:tcW w:w="7375" w:type="dxa"/>
            <w:vAlign w:val="center"/>
          </w:tcPr>
          <w:p w14:paraId="1CE77185" w14:textId="77777777" w:rsidR="00414F86" w:rsidRPr="00414F86" w:rsidRDefault="00414F86" w:rsidP="00F5458F">
            <w:pPr>
              <w:pStyle w:val="Sinespaciado"/>
              <w:numPr>
                <w:ilvl w:val="0"/>
                <w:numId w:val="2"/>
              </w:numPr>
              <w:ind w:left="181" w:hanging="181"/>
              <w:jc w:val="both"/>
              <w:rPr>
                <w:rFonts w:ascii="HelveticaNeueLT Std Lt" w:hAnsi="HelveticaNeueLT Std Lt"/>
                <w:sz w:val="24"/>
              </w:rPr>
            </w:pPr>
            <w:r w:rsidRPr="00414F86">
              <w:rPr>
                <w:rFonts w:ascii="HelveticaNeueLT Std Lt" w:hAnsi="HelveticaNeueLT Std Lt"/>
                <w:sz w:val="24"/>
              </w:rPr>
              <w:t>Capacitar y sensibilizar a las áreas que atienden emergencias o desastres sobre el derecho a la igualdad y no discriminación para personas que tienen una preferencia u orientación sexual diferente de la heterosexual.</w:t>
            </w:r>
          </w:p>
        </w:tc>
      </w:tr>
      <w:tr w:rsidR="00414F86" w14:paraId="03919F0E" w14:textId="77777777" w:rsidTr="00414F86">
        <w:trPr>
          <w:cantSplit/>
          <w:jc w:val="center"/>
        </w:trPr>
        <w:tc>
          <w:tcPr>
            <w:tcW w:w="2547" w:type="dxa"/>
            <w:vAlign w:val="center"/>
          </w:tcPr>
          <w:p w14:paraId="3123E479" w14:textId="77777777" w:rsidR="00414F86" w:rsidRPr="00414F86" w:rsidRDefault="00414F86" w:rsidP="00EB7619">
            <w:pPr>
              <w:pStyle w:val="Sinespaciado"/>
              <w:jc w:val="center"/>
              <w:rPr>
                <w:rFonts w:ascii="HelveticaNeueLT Std Lt" w:hAnsi="HelveticaNeueLT Std Lt"/>
                <w:sz w:val="24"/>
              </w:rPr>
            </w:pPr>
            <w:r>
              <w:rPr>
                <w:rFonts w:ascii="HelveticaNeueLT Std Lt" w:hAnsi="HelveticaNeueLT Std Lt"/>
                <w:sz w:val="24"/>
              </w:rPr>
              <w:t>Niños y n</w:t>
            </w:r>
            <w:r w:rsidRPr="00414F86">
              <w:rPr>
                <w:rFonts w:ascii="HelveticaNeueLT Std Lt" w:hAnsi="HelveticaNeueLT Std Lt"/>
                <w:sz w:val="24"/>
              </w:rPr>
              <w:t>iñas</w:t>
            </w:r>
          </w:p>
        </w:tc>
        <w:tc>
          <w:tcPr>
            <w:tcW w:w="7375" w:type="dxa"/>
            <w:vAlign w:val="center"/>
          </w:tcPr>
          <w:p w14:paraId="3A341AE8" w14:textId="77777777" w:rsidR="001F405B" w:rsidRDefault="001F405B" w:rsidP="001F405B">
            <w:pPr>
              <w:pStyle w:val="Sinespaciado"/>
              <w:ind w:left="323" w:hanging="181"/>
              <w:jc w:val="both"/>
              <w:rPr>
                <w:rFonts w:ascii="HelveticaNeueLT Std Lt" w:hAnsi="HelveticaNeueLT Std Lt"/>
                <w:sz w:val="24"/>
              </w:rPr>
            </w:pPr>
          </w:p>
          <w:p w14:paraId="4900CFA5" w14:textId="0FA14DD8" w:rsidR="00414F86" w:rsidRDefault="00414F86" w:rsidP="00F5458F">
            <w:pPr>
              <w:pStyle w:val="Sinespaciado"/>
              <w:numPr>
                <w:ilvl w:val="0"/>
                <w:numId w:val="2"/>
              </w:numPr>
              <w:ind w:left="181" w:hanging="181"/>
              <w:jc w:val="both"/>
              <w:rPr>
                <w:rFonts w:ascii="HelveticaNeueLT Std Lt" w:hAnsi="HelveticaNeueLT Std Lt"/>
                <w:sz w:val="24"/>
              </w:rPr>
            </w:pPr>
            <w:r w:rsidRPr="00414F86">
              <w:rPr>
                <w:rFonts w:ascii="HelveticaNeueLT Std Lt" w:hAnsi="HelveticaNeueLT Std Lt"/>
                <w:sz w:val="24"/>
              </w:rPr>
              <w:t>Considerar a las instituciones educativas, recreativas, albergues, guarderías, para la protección de los menores que transiten en ellas en caso de alguna emergencia o desastre, así como en la preparación y ejecución de simulacros.</w:t>
            </w:r>
          </w:p>
          <w:p w14:paraId="69887C43" w14:textId="77777777" w:rsidR="00414F86" w:rsidRDefault="00414F86" w:rsidP="00F5458F">
            <w:pPr>
              <w:pStyle w:val="Sinespaciado"/>
              <w:numPr>
                <w:ilvl w:val="0"/>
                <w:numId w:val="2"/>
              </w:numPr>
              <w:ind w:left="181" w:hanging="181"/>
              <w:jc w:val="both"/>
              <w:rPr>
                <w:rFonts w:ascii="HelveticaNeueLT Std Lt" w:hAnsi="HelveticaNeueLT Std Lt"/>
                <w:sz w:val="24"/>
              </w:rPr>
            </w:pPr>
            <w:r w:rsidRPr="00414F86">
              <w:rPr>
                <w:rFonts w:ascii="HelveticaNeueLT Std Lt" w:hAnsi="HelveticaNeueLT Std Lt"/>
                <w:sz w:val="24"/>
              </w:rPr>
              <w:t>Fomentar en los niños y niñas la integración en acciones de Protección Civil.</w:t>
            </w:r>
          </w:p>
          <w:p w14:paraId="19E9E998" w14:textId="77777777" w:rsidR="00414F86" w:rsidRDefault="00414F86" w:rsidP="00F5458F">
            <w:pPr>
              <w:pStyle w:val="Sinespaciado"/>
              <w:numPr>
                <w:ilvl w:val="0"/>
                <w:numId w:val="2"/>
              </w:numPr>
              <w:ind w:left="181" w:hanging="181"/>
              <w:jc w:val="both"/>
              <w:rPr>
                <w:rFonts w:ascii="HelveticaNeueLT Std Lt" w:hAnsi="HelveticaNeueLT Std Lt"/>
                <w:sz w:val="24"/>
              </w:rPr>
            </w:pPr>
            <w:r w:rsidRPr="00414F86">
              <w:rPr>
                <w:rFonts w:ascii="HelveticaNeueLT Std Lt" w:hAnsi="HelveticaNeueLT Std Lt"/>
                <w:sz w:val="24"/>
              </w:rPr>
              <w:t>Difundir información y sensibilizar a los menores sobre los riesgos a los que están expuestos.</w:t>
            </w:r>
          </w:p>
          <w:p w14:paraId="7FD75981" w14:textId="7BF8FC09" w:rsidR="001F405B" w:rsidRPr="00414F86" w:rsidRDefault="001F405B" w:rsidP="001F405B">
            <w:pPr>
              <w:pStyle w:val="Sinespaciado"/>
              <w:ind w:hanging="181"/>
              <w:jc w:val="both"/>
              <w:rPr>
                <w:rFonts w:ascii="HelveticaNeueLT Std Lt" w:hAnsi="HelveticaNeueLT Std Lt"/>
                <w:sz w:val="24"/>
              </w:rPr>
            </w:pPr>
          </w:p>
        </w:tc>
      </w:tr>
      <w:tr w:rsidR="00414F86" w14:paraId="4813C820" w14:textId="77777777" w:rsidTr="00414F86">
        <w:trPr>
          <w:cantSplit/>
          <w:jc w:val="center"/>
        </w:trPr>
        <w:tc>
          <w:tcPr>
            <w:tcW w:w="2547" w:type="dxa"/>
            <w:vAlign w:val="center"/>
          </w:tcPr>
          <w:p w14:paraId="048F92DD" w14:textId="77777777" w:rsidR="00414F86" w:rsidRDefault="00414F86" w:rsidP="00EB7619">
            <w:pPr>
              <w:pStyle w:val="Sinespaciado"/>
              <w:jc w:val="center"/>
              <w:rPr>
                <w:rFonts w:ascii="HelveticaNeueLT Std Lt" w:hAnsi="HelveticaNeueLT Std Lt"/>
                <w:sz w:val="24"/>
              </w:rPr>
            </w:pPr>
            <w:r w:rsidRPr="00414F86">
              <w:rPr>
                <w:rFonts w:ascii="HelveticaNeueLT Std Lt" w:hAnsi="HelveticaNeueLT Std Lt"/>
                <w:sz w:val="24"/>
              </w:rPr>
              <w:t>Personas jóvenes</w:t>
            </w:r>
          </w:p>
        </w:tc>
        <w:tc>
          <w:tcPr>
            <w:tcW w:w="7375" w:type="dxa"/>
            <w:vAlign w:val="center"/>
          </w:tcPr>
          <w:p w14:paraId="73B24DE5" w14:textId="77777777" w:rsidR="001F405B" w:rsidRDefault="001F405B" w:rsidP="001B5002">
            <w:pPr>
              <w:pStyle w:val="Sinespaciado"/>
              <w:ind w:left="181" w:hanging="181"/>
              <w:jc w:val="both"/>
              <w:rPr>
                <w:rFonts w:ascii="HelveticaNeueLT Std Lt" w:hAnsi="HelveticaNeueLT Std Lt"/>
                <w:sz w:val="24"/>
              </w:rPr>
            </w:pPr>
          </w:p>
          <w:p w14:paraId="6BE2509D" w14:textId="77777777" w:rsidR="00414F86" w:rsidRDefault="00414F86" w:rsidP="00F5458F">
            <w:pPr>
              <w:pStyle w:val="Sinespaciado"/>
              <w:numPr>
                <w:ilvl w:val="0"/>
                <w:numId w:val="2"/>
              </w:numPr>
              <w:ind w:left="181" w:hanging="181"/>
              <w:jc w:val="both"/>
              <w:rPr>
                <w:rFonts w:ascii="HelveticaNeueLT Std Lt" w:hAnsi="HelveticaNeueLT Std Lt"/>
                <w:sz w:val="24"/>
              </w:rPr>
            </w:pPr>
            <w:r w:rsidRPr="00414F86">
              <w:rPr>
                <w:rFonts w:ascii="HelveticaNeueLT Std Lt" w:hAnsi="HelveticaNeueLT Std Lt"/>
                <w:sz w:val="24"/>
              </w:rPr>
              <w:t>Fomentar que las personas jóvenes sean integradas en proyectos comunitarios y acciones de Protección Civil.</w:t>
            </w:r>
          </w:p>
          <w:p w14:paraId="1301D34C" w14:textId="1A633B30" w:rsidR="001F405B" w:rsidRPr="00414F86" w:rsidRDefault="001F405B" w:rsidP="001B5002">
            <w:pPr>
              <w:pStyle w:val="Sinespaciado"/>
              <w:ind w:left="181" w:hanging="181"/>
              <w:jc w:val="both"/>
              <w:rPr>
                <w:rFonts w:ascii="HelveticaNeueLT Std Lt" w:hAnsi="HelveticaNeueLT Std Lt"/>
                <w:sz w:val="24"/>
              </w:rPr>
            </w:pPr>
          </w:p>
        </w:tc>
      </w:tr>
      <w:tr w:rsidR="00414F86" w14:paraId="3FDE1441" w14:textId="77777777" w:rsidTr="00414F86">
        <w:trPr>
          <w:cantSplit/>
          <w:jc w:val="center"/>
        </w:trPr>
        <w:tc>
          <w:tcPr>
            <w:tcW w:w="2547" w:type="dxa"/>
            <w:vAlign w:val="center"/>
          </w:tcPr>
          <w:p w14:paraId="39F15256" w14:textId="77777777" w:rsidR="00414F86" w:rsidRPr="00414F86" w:rsidRDefault="00414F86" w:rsidP="00EB7619">
            <w:pPr>
              <w:pStyle w:val="Sinespaciado"/>
              <w:jc w:val="center"/>
              <w:rPr>
                <w:rFonts w:ascii="HelveticaNeueLT Std Lt" w:hAnsi="HelveticaNeueLT Std Lt"/>
                <w:sz w:val="24"/>
              </w:rPr>
            </w:pPr>
            <w:r w:rsidRPr="00414F86">
              <w:rPr>
                <w:rFonts w:ascii="HelveticaNeueLT Std Lt" w:hAnsi="HelveticaNeueLT Std Lt"/>
                <w:sz w:val="24"/>
              </w:rPr>
              <w:lastRenderedPageBreak/>
              <w:t>Personas de escasos recursos económicos</w:t>
            </w:r>
          </w:p>
        </w:tc>
        <w:tc>
          <w:tcPr>
            <w:tcW w:w="7375" w:type="dxa"/>
            <w:vAlign w:val="center"/>
          </w:tcPr>
          <w:p w14:paraId="5BF7FE8F" w14:textId="77777777" w:rsidR="001F405B" w:rsidRDefault="001F405B" w:rsidP="001B5002">
            <w:pPr>
              <w:pStyle w:val="Sinespaciado"/>
              <w:ind w:left="181" w:hanging="181"/>
              <w:jc w:val="both"/>
              <w:rPr>
                <w:rFonts w:ascii="HelveticaNeueLT Std Lt" w:hAnsi="HelveticaNeueLT Std Lt"/>
                <w:sz w:val="24"/>
              </w:rPr>
            </w:pPr>
          </w:p>
          <w:p w14:paraId="79F0777E" w14:textId="643B8F5E" w:rsidR="00414F86" w:rsidRPr="00414F86" w:rsidRDefault="00414F86" w:rsidP="00F5458F">
            <w:pPr>
              <w:pStyle w:val="Sinespaciado"/>
              <w:numPr>
                <w:ilvl w:val="0"/>
                <w:numId w:val="2"/>
              </w:numPr>
              <w:ind w:left="181" w:hanging="181"/>
              <w:jc w:val="both"/>
              <w:rPr>
                <w:rFonts w:ascii="HelveticaNeueLT Std Lt" w:hAnsi="HelveticaNeueLT Std Lt"/>
                <w:sz w:val="24"/>
              </w:rPr>
            </w:pPr>
            <w:r w:rsidRPr="00414F86">
              <w:rPr>
                <w:rFonts w:ascii="HelveticaNeueLT Std Lt" w:hAnsi="HelveticaNeueLT Std Lt"/>
                <w:sz w:val="24"/>
              </w:rPr>
              <w:t xml:space="preserve">Contemplar albergues y refugios temporales para </w:t>
            </w:r>
            <w:r>
              <w:rPr>
                <w:rFonts w:ascii="HelveticaNeueLT Std Lt" w:hAnsi="HelveticaNeueLT Std Lt"/>
                <w:sz w:val="24"/>
              </w:rPr>
              <w:t>personas en situación de calle.</w:t>
            </w:r>
          </w:p>
          <w:p w14:paraId="5F05C648" w14:textId="77777777" w:rsidR="00414F86" w:rsidRDefault="00414F86" w:rsidP="00F5458F">
            <w:pPr>
              <w:pStyle w:val="Sinespaciado"/>
              <w:numPr>
                <w:ilvl w:val="0"/>
                <w:numId w:val="2"/>
              </w:numPr>
              <w:ind w:left="181" w:hanging="181"/>
              <w:jc w:val="both"/>
              <w:rPr>
                <w:rFonts w:ascii="HelveticaNeueLT Std Lt" w:hAnsi="HelveticaNeueLT Std Lt"/>
                <w:sz w:val="24"/>
              </w:rPr>
            </w:pPr>
            <w:r w:rsidRPr="00414F86">
              <w:rPr>
                <w:rFonts w:ascii="HelveticaNeueLT Std Lt" w:hAnsi="HelveticaNeueLT Std Lt"/>
                <w:sz w:val="24"/>
              </w:rPr>
              <w:t xml:space="preserve">Promover la participación de las personas de escasos recursos económicos y personas en situación de calle, en los programas de </w:t>
            </w:r>
            <w:r w:rsidR="002D17F0">
              <w:rPr>
                <w:rFonts w:ascii="HelveticaNeueLT Std Lt" w:hAnsi="HelveticaNeueLT Std Lt"/>
                <w:sz w:val="24"/>
              </w:rPr>
              <w:t>capacitación y difusión de la cultura de la Protección Civil</w:t>
            </w:r>
            <w:r w:rsidRPr="00414F86">
              <w:rPr>
                <w:rFonts w:ascii="HelveticaNeueLT Std Lt" w:hAnsi="HelveticaNeueLT Std Lt"/>
                <w:sz w:val="24"/>
              </w:rPr>
              <w:t>.</w:t>
            </w:r>
          </w:p>
          <w:p w14:paraId="19251D34" w14:textId="53EDA5FD" w:rsidR="001F405B" w:rsidRPr="00414F86" w:rsidRDefault="001F405B" w:rsidP="001B5002">
            <w:pPr>
              <w:pStyle w:val="Sinespaciado"/>
              <w:ind w:left="181" w:hanging="181"/>
              <w:jc w:val="both"/>
              <w:rPr>
                <w:rFonts w:ascii="HelveticaNeueLT Std Lt" w:hAnsi="HelveticaNeueLT Std Lt"/>
                <w:sz w:val="24"/>
              </w:rPr>
            </w:pPr>
          </w:p>
        </w:tc>
      </w:tr>
    </w:tbl>
    <w:p w14:paraId="5309E0DF" w14:textId="721042C8" w:rsidR="008355B7" w:rsidRDefault="008355B7" w:rsidP="008355B7">
      <w:pPr>
        <w:pStyle w:val="Sinespaciado"/>
        <w:spacing w:line="320" w:lineRule="exact"/>
        <w:jc w:val="both"/>
        <w:rPr>
          <w:rFonts w:ascii="HelveticaNeueLT Std Lt" w:hAnsi="HelveticaNeueLT Std Lt"/>
          <w:sz w:val="24"/>
        </w:rPr>
      </w:pPr>
    </w:p>
    <w:p w14:paraId="7BE7418E" w14:textId="77777777" w:rsidR="00E00CAE" w:rsidRDefault="00E00CAE" w:rsidP="008355B7">
      <w:pPr>
        <w:pStyle w:val="Sinespaciado"/>
        <w:spacing w:line="320" w:lineRule="exact"/>
        <w:jc w:val="both"/>
        <w:rPr>
          <w:rFonts w:ascii="HelveticaNeueLT Std Lt" w:hAnsi="HelveticaNeueLT Std Lt"/>
          <w:sz w:val="24"/>
        </w:rPr>
      </w:pPr>
    </w:p>
    <w:p w14:paraId="4C0E1C33" w14:textId="77777777" w:rsidR="00955B5A" w:rsidRPr="0079635B" w:rsidRDefault="00955B5A" w:rsidP="008355B7">
      <w:pPr>
        <w:pStyle w:val="Sinespaciado"/>
        <w:spacing w:line="320" w:lineRule="exact"/>
        <w:jc w:val="both"/>
        <w:rPr>
          <w:rFonts w:ascii="HelveticaNeueLT Std Lt" w:hAnsi="HelveticaNeueLT Std Lt"/>
          <w:sz w:val="24"/>
        </w:rPr>
      </w:pPr>
    </w:p>
    <w:p w14:paraId="3D04B350" w14:textId="77777777" w:rsidR="00B407D0" w:rsidRPr="00272690" w:rsidRDefault="00B407D0" w:rsidP="00955B5A">
      <w:pPr>
        <w:pStyle w:val="Sinespaciado"/>
        <w:shd w:val="clear" w:color="auto" w:fill="BFBFBF" w:themeFill="background1" w:themeFillShade="BF"/>
        <w:ind w:left="-142" w:right="168"/>
        <w:jc w:val="both"/>
        <w:outlineLvl w:val="0"/>
        <w:rPr>
          <w:rFonts w:ascii="HelveticaNeueLT Std Extended" w:hAnsi="HelveticaNeueLT Std Extended"/>
          <w:b/>
          <w:color w:val="C00000"/>
          <w:sz w:val="36"/>
        </w:rPr>
      </w:pPr>
      <w:bookmarkStart w:id="21" w:name="_Toc105500548"/>
      <w:r>
        <w:rPr>
          <w:rFonts w:ascii="HelveticaNeueLT Std Extended" w:hAnsi="HelveticaNeueLT Std Extended"/>
          <w:b/>
          <w:color w:val="C00000"/>
          <w:sz w:val="36"/>
        </w:rPr>
        <w:t>7</w:t>
      </w:r>
      <w:r w:rsidRPr="00272690">
        <w:rPr>
          <w:rFonts w:ascii="HelveticaNeueLT Std Extended" w:hAnsi="HelveticaNeueLT Std Extended"/>
          <w:b/>
          <w:color w:val="C00000"/>
          <w:sz w:val="36"/>
        </w:rPr>
        <w:t xml:space="preserve">. </w:t>
      </w:r>
      <w:r w:rsidR="00E14A60">
        <w:rPr>
          <w:rFonts w:ascii="HelveticaNeueLT Std Extended" w:hAnsi="HelveticaNeueLT Std Extended"/>
          <w:b/>
          <w:color w:val="C00000"/>
          <w:sz w:val="36"/>
        </w:rPr>
        <w:t>Manejo de la emergencia</w:t>
      </w:r>
      <w:bookmarkEnd w:id="21"/>
    </w:p>
    <w:p w14:paraId="785FD7E7" w14:textId="77777777" w:rsidR="00B407D0" w:rsidRDefault="00B407D0" w:rsidP="00670BF6">
      <w:pPr>
        <w:pStyle w:val="Sinespaciado"/>
        <w:spacing w:line="320" w:lineRule="exact"/>
        <w:jc w:val="both"/>
        <w:rPr>
          <w:rFonts w:ascii="HelveticaNeueLT Std Lt" w:hAnsi="HelveticaNeueLT Std Lt"/>
          <w:sz w:val="24"/>
        </w:rPr>
      </w:pPr>
    </w:p>
    <w:p w14:paraId="0FEAC2F0" w14:textId="77777777" w:rsidR="002359E9" w:rsidRDefault="00EA0AE4" w:rsidP="00955B5A">
      <w:pPr>
        <w:pStyle w:val="Sinespaciado"/>
        <w:spacing w:line="320" w:lineRule="exact"/>
        <w:ind w:left="142" w:right="735"/>
        <w:jc w:val="both"/>
        <w:rPr>
          <w:rFonts w:ascii="HelveticaNeueLT Std Lt" w:hAnsi="HelveticaNeueLT Std Lt"/>
          <w:sz w:val="24"/>
        </w:rPr>
      </w:pPr>
      <w:r>
        <w:rPr>
          <w:rFonts w:ascii="HelveticaNeueLT Std Lt" w:hAnsi="HelveticaNeueLT Std Lt"/>
          <w:sz w:val="24"/>
        </w:rPr>
        <w:t>En concordancia con el artículo 21 de la Ley General de Protección Civil, e</w:t>
      </w:r>
      <w:r w:rsidRPr="00EA0AE4">
        <w:rPr>
          <w:rFonts w:ascii="HelveticaNeueLT Std Lt" w:hAnsi="HelveticaNeueLT Std Lt"/>
          <w:sz w:val="24"/>
        </w:rPr>
        <w:t>n una situación de emergencia, el auxilio a la población debe constituirse en una</w:t>
      </w:r>
      <w:r w:rsidR="002359E9">
        <w:rPr>
          <w:rFonts w:ascii="HelveticaNeueLT Std Lt" w:hAnsi="HelveticaNeueLT Std Lt"/>
          <w:sz w:val="24"/>
        </w:rPr>
        <w:t xml:space="preserve"> </w:t>
      </w:r>
      <w:r w:rsidRPr="00EA0AE4">
        <w:rPr>
          <w:rFonts w:ascii="HelveticaNeueLT Std Lt" w:hAnsi="HelveticaNeueLT Std Lt"/>
          <w:sz w:val="24"/>
        </w:rPr>
        <w:t>función prioritaria de la protección civil, por lo que las instancias de coordinación deberán actuar en forma</w:t>
      </w:r>
      <w:r w:rsidR="002359E9">
        <w:rPr>
          <w:rFonts w:ascii="HelveticaNeueLT Std Lt" w:hAnsi="HelveticaNeueLT Std Lt"/>
          <w:sz w:val="24"/>
        </w:rPr>
        <w:t xml:space="preserve"> </w:t>
      </w:r>
      <w:r w:rsidRPr="00EA0AE4">
        <w:rPr>
          <w:rFonts w:ascii="HelveticaNeueLT Std Lt" w:hAnsi="HelveticaNeueLT Std Lt"/>
          <w:sz w:val="24"/>
        </w:rPr>
        <w:t>conjunta y ordenada</w:t>
      </w:r>
      <w:r w:rsidR="002359E9">
        <w:rPr>
          <w:rFonts w:ascii="HelveticaNeueLT Std Lt" w:hAnsi="HelveticaNeueLT Std Lt"/>
          <w:sz w:val="24"/>
        </w:rPr>
        <w:t>.</w:t>
      </w:r>
    </w:p>
    <w:p w14:paraId="3C453B24" w14:textId="77777777" w:rsidR="002359E9" w:rsidRDefault="002359E9" w:rsidP="00955B5A">
      <w:pPr>
        <w:pStyle w:val="Sinespaciado"/>
        <w:spacing w:line="320" w:lineRule="exact"/>
        <w:ind w:left="142" w:right="735"/>
        <w:jc w:val="both"/>
        <w:rPr>
          <w:rFonts w:ascii="HelveticaNeueLT Std Lt" w:hAnsi="HelveticaNeueLT Std Lt"/>
          <w:sz w:val="24"/>
        </w:rPr>
      </w:pPr>
    </w:p>
    <w:p w14:paraId="46FAB8A2" w14:textId="71CADC18" w:rsidR="00EA0AE4" w:rsidRDefault="00EA0AE4" w:rsidP="00955B5A">
      <w:pPr>
        <w:pStyle w:val="Sinespaciado"/>
        <w:spacing w:line="320" w:lineRule="exact"/>
        <w:ind w:left="142" w:right="735"/>
        <w:jc w:val="both"/>
        <w:rPr>
          <w:rFonts w:ascii="HelveticaNeueLT Std Lt" w:hAnsi="HelveticaNeueLT Std Lt"/>
          <w:sz w:val="24"/>
        </w:rPr>
      </w:pPr>
      <w:r w:rsidRPr="00EA0AE4">
        <w:rPr>
          <w:rFonts w:ascii="HelveticaNeueLT Std Lt" w:hAnsi="HelveticaNeueLT Std Lt"/>
          <w:sz w:val="24"/>
        </w:rPr>
        <w:t>Con la finalidad de iniciar las actividades de auxilio en caso de emergencia, la primera autoridad que</w:t>
      </w:r>
      <w:r w:rsidR="002359E9">
        <w:rPr>
          <w:rFonts w:ascii="HelveticaNeueLT Std Lt" w:hAnsi="HelveticaNeueLT Std Lt"/>
          <w:sz w:val="24"/>
        </w:rPr>
        <w:t xml:space="preserve"> </w:t>
      </w:r>
      <w:r w:rsidRPr="00EA0AE4">
        <w:rPr>
          <w:rFonts w:ascii="HelveticaNeueLT Std Lt" w:hAnsi="HelveticaNeueLT Std Lt"/>
          <w:sz w:val="24"/>
        </w:rPr>
        <w:t xml:space="preserve">tome conocimiento de </w:t>
      </w:r>
      <w:r w:rsidR="001B5002" w:rsidRPr="00EA0AE4">
        <w:rPr>
          <w:rFonts w:ascii="HelveticaNeueLT Std Lt" w:hAnsi="HelveticaNeueLT Std Lt"/>
          <w:sz w:val="24"/>
        </w:rPr>
        <w:t>ésta</w:t>
      </w:r>
      <w:r w:rsidRPr="00EA0AE4">
        <w:rPr>
          <w:rFonts w:ascii="HelveticaNeueLT Std Lt" w:hAnsi="HelveticaNeueLT Std Lt"/>
          <w:sz w:val="24"/>
        </w:rPr>
        <w:t xml:space="preserve"> deberá proceder a la inmediata prestación de ayuda e informar tan pronto</w:t>
      </w:r>
      <w:r w:rsidR="002359E9">
        <w:rPr>
          <w:rFonts w:ascii="HelveticaNeueLT Std Lt" w:hAnsi="HelveticaNeueLT Std Lt"/>
          <w:sz w:val="24"/>
        </w:rPr>
        <w:t xml:space="preserve"> </w:t>
      </w:r>
      <w:r w:rsidRPr="00EA0AE4">
        <w:rPr>
          <w:rFonts w:ascii="HelveticaNeueLT Std Lt" w:hAnsi="HelveticaNeueLT Std Lt"/>
          <w:sz w:val="24"/>
        </w:rPr>
        <w:t>como sea posible a las instancias especializadas de protección civil.</w:t>
      </w:r>
    </w:p>
    <w:p w14:paraId="0E6A7A22" w14:textId="77777777" w:rsidR="00E00CAE" w:rsidRDefault="00E00CAE" w:rsidP="00955B5A">
      <w:pPr>
        <w:pStyle w:val="Sinespaciado"/>
        <w:spacing w:line="320" w:lineRule="exact"/>
        <w:ind w:left="142" w:right="735"/>
        <w:jc w:val="both"/>
        <w:rPr>
          <w:rFonts w:ascii="HelveticaNeueLT Std Lt" w:hAnsi="HelveticaNeueLT Std Lt"/>
          <w:sz w:val="24"/>
        </w:rPr>
      </w:pPr>
    </w:p>
    <w:p w14:paraId="15B7BFC1" w14:textId="5DA87AF3" w:rsidR="00EA0AE4" w:rsidRPr="00EA0AE4" w:rsidRDefault="00EA0AE4" w:rsidP="00955B5A">
      <w:pPr>
        <w:pStyle w:val="Sinespaciado"/>
        <w:spacing w:line="320" w:lineRule="exact"/>
        <w:ind w:left="142" w:right="735"/>
        <w:jc w:val="both"/>
        <w:rPr>
          <w:rFonts w:ascii="HelveticaNeueLT Std Lt" w:hAnsi="HelveticaNeueLT Std Lt"/>
          <w:sz w:val="24"/>
        </w:rPr>
      </w:pPr>
      <w:r w:rsidRPr="00EA0AE4">
        <w:rPr>
          <w:rFonts w:ascii="HelveticaNeueLT Std Lt" w:hAnsi="HelveticaNeueLT Std Lt"/>
          <w:sz w:val="24"/>
        </w:rPr>
        <w:t xml:space="preserve">La primera instancia de actuación </w:t>
      </w:r>
      <w:r w:rsidR="001B5002" w:rsidRPr="00EA0AE4">
        <w:rPr>
          <w:rFonts w:ascii="HelveticaNeueLT Std Lt" w:hAnsi="HelveticaNeueLT Std Lt"/>
          <w:sz w:val="24"/>
        </w:rPr>
        <w:t>especializada</w:t>
      </w:r>
      <w:r w:rsidRPr="00EA0AE4">
        <w:rPr>
          <w:rFonts w:ascii="HelveticaNeueLT Std Lt" w:hAnsi="HelveticaNeueLT Std Lt"/>
          <w:sz w:val="24"/>
        </w:rPr>
        <w:t xml:space="preserve"> corresponde a las Unidades Internas de Protección</w:t>
      </w:r>
      <w:r w:rsidR="002359E9">
        <w:rPr>
          <w:rFonts w:ascii="HelveticaNeueLT Std Lt" w:hAnsi="HelveticaNeueLT Std Lt"/>
          <w:sz w:val="24"/>
        </w:rPr>
        <w:t xml:space="preserve"> </w:t>
      </w:r>
      <w:r w:rsidRPr="00EA0AE4">
        <w:rPr>
          <w:rFonts w:ascii="HelveticaNeueLT Std Lt" w:hAnsi="HelveticaNeueLT Std Lt"/>
          <w:sz w:val="24"/>
        </w:rPr>
        <w:t>Civil de cada inst</w:t>
      </w:r>
      <w:r w:rsidR="001B5002">
        <w:rPr>
          <w:rFonts w:ascii="HelveticaNeueLT Std Lt" w:hAnsi="HelveticaNeueLT Std Lt"/>
          <w:sz w:val="24"/>
        </w:rPr>
        <w:t>ancia</w:t>
      </w:r>
      <w:r w:rsidRPr="00EA0AE4">
        <w:rPr>
          <w:rFonts w:ascii="HelveticaNeueLT Std Lt" w:hAnsi="HelveticaNeueLT Std Lt"/>
          <w:sz w:val="24"/>
        </w:rPr>
        <w:t xml:space="preserve"> pública o privada, así como a la autoridad municipal que conozca de la situación de emergencia. Además, corresponderá en</w:t>
      </w:r>
      <w:r w:rsidR="002359E9">
        <w:rPr>
          <w:rFonts w:ascii="HelveticaNeueLT Std Lt" w:hAnsi="HelveticaNeueLT Std Lt"/>
          <w:sz w:val="24"/>
        </w:rPr>
        <w:t xml:space="preserve"> primera instancia a la U</w:t>
      </w:r>
      <w:r w:rsidRPr="00EA0AE4">
        <w:rPr>
          <w:rFonts w:ascii="HelveticaNeueLT Std Lt" w:hAnsi="HelveticaNeueLT Std Lt"/>
          <w:sz w:val="24"/>
        </w:rPr>
        <w:t xml:space="preserve">nidad </w:t>
      </w:r>
      <w:r w:rsidR="002359E9">
        <w:rPr>
          <w:rFonts w:ascii="HelveticaNeueLT Std Lt" w:hAnsi="HelveticaNeueLT Std Lt"/>
          <w:sz w:val="24"/>
        </w:rPr>
        <w:t>M</w:t>
      </w:r>
      <w:r w:rsidRPr="00EA0AE4">
        <w:rPr>
          <w:rFonts w:ascii="HelveticaNeueLT Std Lt" w:hAnsi="HelveticaNeueLT Std Lt"/>
          <w:sz w:val="24"/>
        </w:rPr>
        <w:t xml:space="preserve">unicipal de </w:t>
      </w:r>
      <w:r w:rsidR="002359E9">
        <w:rPr>
          <w:rFonts w:ascii="HelveticaNeueLT Std Lt" w:hAnsi="HelveticaNeueLT Std Lt"/>
          <w:sz w:val="24"/>
        </w:rPr>
        <w:t>P</w:t>
      </w:r>
      <w:r w:rsidRPr="00EA0AE4">
        <w:rPr>
          <w:rFonts w:ascii="HelveticaNeueLT Std Lt" w:hAnsi="HelveticaNeueLT Std Lt"/>
          <w:sz w:val="24"/>
        </w:rPr>
        <w:t xml:space="preserve">rotección </w:t>
      </w:r>
      <w:r w:rsidR="002359E9">
        <w:rPr>
          <w:rFonts w:ascii="HelveticaNeueLT Std Lt" w:hAnsi="HelveticaNeueLT Std Lt"/>
          <w:sz w:val="24"/>
        </w:rPr>
        <w:t>C</w:t>
      </w:r>
      <w:r w:rsidRPr="00EA0AE4">
        <w:rPr>
          <w:rFonts w:ascii="HelveticaNeueLT Std Lt" w:hAnsi="HelveticaNeueLT Std Lt"/>
          <w:sz w:val="24"/>
        </w:rPr>
        <w:t>ivil el ejercicio de las atribuciones</w:t>
      </w:r>
      <w:r w:rsidR="002359E9">
        <w:rPr>
          <w:rFonts w:ascii="HelveticaNeueLT Std Lt" w:hAnsi="HelveticaNeueLT Std Lt"/>
          <w:sz w:val="24"/>
        </w:rPr>
        <w:t xml:space="preserve"> </w:t>
      </w:r>
      <w:r w:rsidRPr="00EA0AE4">
        <w:rPr>
          <w:rFonts w:ascii="HelveticaNeueLT Std Lt" w:hAnsi="HelveticaNeueLT Std Lt"/>
          <w:sz w:val="24"/>
        </w:rPr>
        <w:t>de vigilancia y aplicación de medidas de seguridad.</w:t>
      </w:r>
    </w:p>
    <w:p w14:paraId="45440630" w14:textId="77777777" w:rsidR="002359E9" w:rsidRDefault="002359E9" w:rsidP="00955B5A">
      <w:pPr>
        <w:pStyle w:val="Sinespaciado"/>
        <w:spacing w:line="320" w:lineRule="exact"/>
        <w:ind w:left="142" w:right="735"/>
        <w:jc w:val="both"/>
        <w:rPr>
          <w:rFonts w:ascii="HelveticaNeueLT Std Lt" w:hAnsi="HelveticaNeueLT Std Lt"/>
          <w:sz w:val="24"/>
        </w:rPr>
      </w:pPr>
    </w:p>
    <w:p w14:paraId="5DAE2651" w14:textId="3CD89E5A" w:rsidR="00EA0AE4" w:rsidRDefault="00EA0AE4" w:rsidP="00955B5A">
      <w:pPr>
        <w:pStyle w:val="Sinespaciado"/>
        <w:spacing w:line="320" w:lineRule="exact"/>
        <w:ind w:left="142" w:right="735"/>
        <w:jc w:val="both"/>
        <w:rPr>
          <w:rFonts w:ascii="HelveticaNeueLT Std Lt" w:hAnsi="HelveticaNeueLT Std Lt"/>
          <w:sz w:val="24"/>
        </w:rPr>
      </w:pPr>
      <w:r w:rsidRPr="00EA0AE4">
        <w:rPr>
          <w:rFonts w:ascii="HelveticaNeueLT Std Lt" w:hAnsi="HelveticaNeueLT Std Lt"/>
          <w:sz w:val="24"/>
        </w:rPr>
        <w:t xml:space="preserve">En caso de que la emergencia o desastre supere la capacidad de respuesta del municipio, acudirá a la </w:t>
      </w:r>
      <w:r w:rsidR="002359E9">
        <w:rPr>
          <w:rFonts w:ascii="HelveticaNeueLT Std Lt" w:hAnsi="HelveticaNeueLT Std Lt"/>
          <w:sz w:val="24"/>
        </w:rPr>
        <w:t>Coordinación General de Protección Civil y Gestión Integral del Riesgo, la cual detonará la activación del Sistema Estatal de Protección Civil, en apoyo a las autoridades municipales</w:t>
      </w:r>
      <w:r w:rsidRPr="00EA0AE4">
        <w:rPr>
          <w:rFonts w:ascii="HelveticaNeueLT Std Lt" w:hAnsi="HelveticaNeueLT Std Lt"/>
          <w:sz w:val="24"/>
        </w:rPr>
        <w:t>. Si ésta resulta insuficiente, se procederá a informar a las instancias federales</w:t>
      </w:r>
      <w:r w:rsidR="002359E9">
        <w:rPr>
          <w:rFonts w:ascii="HelveticaNeueLT Std Lt" w:hAnsi="HelveticaNeueLT Std Lt"/>
          <w:sz w:val="24"/>
        </w:rPr>
        <w:t xml:space="preserve"> </w:t>
      </w:r>
      <w:r w:rsidRPr="00EA0AE4">
        <w:rPr>
          <w:rFonts w:ascii="HelveticaNeueLT Std Lt" w:hAnsi="HelveticaNeueLT Std Lt"/>
          <w:sz w:val="24"/>
        </w:rPr>
        <w:t>correspondientes, las que actuarán de acuerdo con los programas establecidos al efecto</w:t>
      </w:r>
      <w:r w:rsidR="002359E9">
        <w:rPr>
          <w:rFonts w:ascii="HelveticaNeueLT Std Lt" w:hAnsi="HelveticaNeueLT Std Lt"/>
          <w:sz w:val="24"/>
        </w:rPr>
        <w:t>.</w:t>
      </w:r>
    </w:p>
    <w:p w14:paraId="5D3FB5A4" w14:textId="70283156" w:rsidR="002A3AE4" w:rsidRDefault="002A3AE4" w:rsidP="00955B5A">
      <w:pPr>
        <w:pStyle w:val="Sinespaciado"/>
        <w:spacing w:line="320" w:lineRule="exact"/>
        <w:ind w:left="142" w:right="735"/>
        <w:jc w:val="both"/>
        <w:rPr>
          <w:rFonts w:ascii="HelveticaNeueLT Std Lt" w:hAnsi="HelveticaNeueLT Std Lt"/>
          <w:sz w:val="24"/>
        </w:rPr>
      </w:pPr>
    </w:p>
    <w:p w14:paraId="50F9AB80" w14:textId="15351FB3" w:rsidR="002A3AE4" w:rsidRDefault="002A3AE4" w:rsidP="00955B5A">
      <w:pPr>
        <w:pStyle w:val="Sinespaciado"/>
        <w:spacing w:line="320" w:lineRule="exact"/>
        <w:ind w:left="142" w:right="735"/>
        <w:jc w:val="both"/>
        <w:rPr>
          <w:rFonts w:ascii="HelveticaNeueLT Std Lt" w:hAnsi="HelveticaNeueLT Std Lt"/>
          <w:sz w:val="24"/>
        </w:rPr>
      </w:pPr>
    </w:p>
    <w:p w14:paraId="320DD378" w14:textId="77777777" w:rsidR="002A3AE4" w:rsidRDefault="002A3AE4" w:rsidP="00955B5A">
      <w:pPr>
        <w:pStyle w:val="Sinespaciado"/>
        <w:spacing w:line="320" w:lineRule="exact"/>
        <w:ind w:left="142" w:right="735"/>
        <w:jc w:val="both"/>
        <w:rPr>
          <w:rFonts w:ascii="HelveticaNeueLT Std Lt" w:hAnsi="HelveticaNeueLT Std Lt"/>
          <w:sz w:val="24"/>
        </w:rPr>
      </w:pPr>
    </w:p>
    <w:p w14:paraId="7D00EB2E" w14:textId="77777777" w:rsidR="002359E9" w:rsidRPr="00EA0AE4" w:rsidRDefault="002359E9" w:rsidP="00955B5A">
      <w:pPr>
        <w:pStyle w:val="Sinespaciado"/>
        <w:spacing w:line="320" w:lineRule="exact"/>
        <w:ind w:left="142" w:right="735"/>
        <w:jc w:val="both"/>
        <w:rPr>
          <w:rFonts w:ascii="HelveticaNeueLT Std Lt" w:hAnsi="HelveticaNeueLT Std Lt"/>
          <w:sz w:val="24"/>
        </w:rPr>
      </w:pPr>
    </w:p>
    <w:p w14:paraId="274B4A49" w14:textId="77777777" w:rsidR="00B407D0" w:rsidRPr="009B0281" w:rsidRDefault="00B407D0" w:rsidP="00955B5A">
      <w:pPr>
        <w:pStyle w:val="Sinespaciado"/>
        <w:shd w:val="clear" w:color="auto" w:fill="BFBFBF" w:themeFill="background1" w:themeFillShade="BF"/>
        <w:ind w:left="-142" w:right="168"/>
        <w:jc w:val="both"/>
        <w:outlineLvl w:val="1"/>
        <w:rPr>
          <w:rFonts w:ascii="HelveticaNeueLT Std Extended" w:hAnsi="HelveticaNeueLT Std Extended"/>
          <w:b/>
          <w:color w:val="C00000"/>
          <w:sz w:val="32"/>
        </w:rPr>
      </w:pPr>
      <w:bookmarkStart w:id="22" w:name="_Toc105500549"/>
      <w:r>
        <w:rPr>
          <w:rFonts w:ascii="HelveticaNeueLT Std Extended" w:hAnsi="HelveticaNeueLT Std Extended"/>
          <w:b/>
          <w:color w:val="C00000"/>
          <w:sz w:val="32"/>
        </w:rPr>
        <w:lastRenderedPageBreak/>
        <w:t>7.1</w:t>
      </w:r>
      <w:r w:rsidRPr="009B0281">
        <w:rPr>
          <w:rFonts w:ascii="HelveticaNeueLT Std Extended" w:hAnsi="HelveticaNeueLT Std Extended"/>
          <w:b/>
          <w:color w:val="C00000"/>
          <w:sz w:val="32"/>
        </w:rPr>
        <w:t xml:space="preserve">. </w:t>
      </w:r>
      <w:r w:rsidR="00E14A60">
        <w:rPr>
          <w:rFonts w:ascii="HelveticaNeueLT Std Extended" w:hAnsi="HelveticaNeueLT Std Extended"/>
          <w:b/>
          <w:color w:val="C00000"/>
          <w:sz w:val="32"/>
        </w:rPr>
        <w:t>Alertamiento</w:t>
      </w:r>
      <w:bookmarkEnd w:id="22"/>
    </w:p>
    <w:p w14:paraId="0E6D8EB1" w14:textId="77777777" w:rsidR="00B407D0" w:rsidRDefault="00B407D0" w:rsidP="00670BF6">
      <w:pPr>
        <w:pStyle w:val="Sinespaciado"/>
        <w:spacing w:line="320" w:lineRule="exact"/>
        <w:jc w:val="both"/>
        <w:rPr>
          <w:rFonts w:ascii="HelveticaNeueLT Std Lt" w:hAnsi="HelveticaNeueLT Std Lt"/>
          <w:sz w:val="24"/>
        </w:rPr>
      </w:pPr>
    </w:p>
    <w:p w14:paraId="1C07CA4F" w14:textId="7E73F3AF" w:rsidR="00B407D0" w:rsidRDefault="002F0462" w:rsidP="006B3F92">
      <w:pPr>
        <w:pStyle w:val="Sinespaciado"/>
        <w:spacing w:line="320" w:lineRule="exact"/>
        <w:ind w:left="142" w:right="735"/>
        <w:jc w:val="both"/>
        <w:rPr>
          <w:rFonts w:ascii="HelveticaNeueLT Std Lt" w:hAnsi="HelveticaNeueLT Std Lt"/>
          <w:sz w:val="24"/>
        </w:rPr>
      </w:pPr>
      <w:r>
        <w:rPr>
          <w:rFonts w:ascii="HelveticaNeueLT Std Lt" w:hAnsi="HelveticaNeueLT Std Lt"/>
          <w:sz w:val="24"/>
        </w:rPr>
        <w:t>El alertamiento es la a</w:t>
      </w:r>
      <w:r w:rsidRPr="002F0462">
        <w:rPr>
          <w:rFonts w:ascii="HelveticaNeueLT Std Lt" w:hAnsi="HelveticaNeueLT Std Lt"/>
          <w:sz w:val="24"/>
        </w:rPr>
        <w:t xml:space="preserve">cción que tiene por objeto informar de manera oportuna, precisa y suficiente a las autoridades responsables de participar en las acciones de respuesta y a la población sobre la presencia o impacto de </w:t>
      </w:r>
      <w:r w:rsidR="00851AD3">
        <w:rPr>
          <w:rFonts w:ascii="HelveticaNeueLT Std Lt" w:hAnsi="HelveticaNeueLT Std Lt"/>
          <w:sz w:val="24"/>
        </w:rPr>
        <w:t>emergencia sanitaria</w:t>
      </w:r>
      <w:r w:rsidRPr="002F0462">
        <w:rPr>
          <w:rFonts w:ascii="HelveticaNeueLT Std Lt" w:hAnsi="HelveticaNeueLT Std Lt"/>
          <w:sz w:val="24"/>
        </w:rPr>
        <w:t>, con el fin de salvaguardar su integridad, sus bienes, la planta productiva y el medio ambiente y garantizar el funcionamiento de los servicios esenciales de la comunidad.</w:t>
      </w:r>
    </w:p>
    <w:p w14:paraId="71E90067" w14:textId="77777777" w:rsidR="002F0462" w:rsidRDefault="002F0462" w:rsidP="006B3F92">
      <w:pPr>
        <w:pStyle w:val="Sinespaciado"/>
        <w:spacing w:line="320" w:lineRule="exact"/>
        <w:ind w:left="142" w:right="735"/>
        <w:jc w:val="both"/>
        <w:rPr>
          <w:rFonts w:ascii="HelveticaNeueLT Std Lt" w:hAnsi="HelveticaNeueLT Std Lt"/>
          <w:sz w:val="24"/>
        </w:rPr>
      </w:pPr>
    </w:p>
    <w:p w14:paraId="12C1691B" w14:textId="5FC2C49D" w:rsidR="00E941A7" w:rsidRDefault="00E941A7" w:rsidP="006B3F92">
      <w:pPr>
        <w:pStyle w:val="Sinespaciado"/>
        <w:spacing w:line="320" w:lineRule="exact"/>
        <w:ind w:left="142" w:right="735"/>
        <w:jc w:val="both"/>
        <w:rPr>
          <w:rFonts w:ascii="HelveticaNeueLT Std Lt" w:hAnsi="HelveticaNeueLT Std Lt"/>
          <w:sz w:val="24"/>
        </w:rPr>
      </w:pPr>
      <w:r>
        <w:rPr>
          <w:rFonts w:ascii="HelveticaNeueLT Std Lt" w:hAnsi="HelveticaNeueLT Std Lt"/>
          <w:sz w:val="24"/>
        </w:rPr>
        <w:t xml:space="preserve">En el Estado de México, como en todo el país, opera el Código de Emergencias 911 a través del cual </w:t>
      </w:r>
      <w:r w:rsidRPr="00E941A7">
        <w:rPr>
          <w:rFonts w:ascii="HelveticaNeueLT Std Lt" w:hAnsi="HelveticaNeueLT Std Lt"/>
          <w:sz w:val="24"/>
        </w:rPr>
        <w:t xml:space="preserve">la ciudadanía </w:t>
      </w:r>
      <w:r>
        <w:rPr>
          <w:rFonts w:ascii="HelveticaNeueLT Std Lt" w:hAnsi="HelveticaNeueLT Std Lt"/>
          <w:sz w:val="24"/>
        </w:rPr>
        <w:t>puede</w:t>
      </w:r>
      <w:r w:rsidRPr="00E941A7">
        <w:rPr>
          <w:rFonts w:ascii="HelveticaNeueLT Std Lt" w:hAnsi="HelveticaNeueLT Std Lt"/>
          <w:sz w:val="24"/>
        </w:rPr>
        <w:t xml:space="preserve"> solicitar el apoyo de la </w:t>
      </w:r>
      <w:r w:rsidR="00FB237C">
        <w:rPr>
          <w:rFonts w:ascii="HelveticaNeueLT Std Lt" w:hAnsi="HelveticaNeueLT Std Lt"/>
          <w:sz w:val="24"/>
        </w:rPr>
        <w:t xml:space="preserve">Secretaría de Salud, </w:t>
      </w:r>
      <w:r w:rsidRPr="00E941A7">
        <w:rPr>
          <w:rFonts w:ascii="HelveticaNeueLT Std Lt" w:hAnsi="HelveticaNeueLT Std Lt"/>
          <w:sz w:val="24"/>
        </w:rPr>
        <w:t xml:space="preserve">Secretaría de Seguridad del Estado de México, </w:t>
      </w:r>
      <w:r w:rsidR="001B5002">
        <w:rPr>
          <w:rFonts w:ascii="HelveticaNeueLT Std Lt" w:hAnsi="HelveticaNeueLT Std Lt"/>
          <w:sz w:val="24"/>
        </w:rPr>
        <w:t xml:space="preserve">Coordinación General de Protección Civil y Gestión Integral del Riesgo, </w:t>
      </w:r>
      <w:r w:rsidR="00491E1B">
        <w:rPr>
          <w:rFonts w:ascii="HelveticaNeueLT Std Lt" w:hAnsi="HelveticaNeueLT Std Lt"/>
          <w:sz w:val="24"/>
        </w:rPr>
        <w:t>P</w:t>
      </w:r>
      <w:r w:rsidRPr="00E941A7">
        <w:rPr>
          <w:rFonts w:ascii="HelveticaNeueLT Std Lt" w:hAnsi="HelveticaNeueLT Std Lt"/>
          <w:sz w:val="24"/>
        </w:rPr>
        <w:t xml:space="preserve">olicías </w:t>
      </w:r>
      <w:r w:rsidR="00491E1B">
        <w:rPr>
          <w:rFonts w:ascii="HelveticaNeueLT Std Lt" w:hAnsi="HelveticaNeueLT Std Lt"/>
          <w:sz w:val="24"/>
        </w:rPr>
        <w:t>M</w:t>
      </w:r>
      <w:r w:rsidRPr="00E941A7">
        <w:rPr>
          <w:rFonts w:ascii="HelveticaNeueLT Std Lt" w:hAnsi="HelveticaNeueLT Std Lt"/>
          <w:sz w:val="24"/>
        </w:rPr>
        <w:t>unicipales, Fiscalía General de Justicia del Estado de México, Cruz Ro</w:t>
      </w:r>
      <w:r>
        <w:rPr>
          <w:rFonts w:ascii="HelveticaNeueLT Std Lt" w:hAnsi="HelveticaNeueLT Std Lt"/>
          <w:sz w:val="24"/>
        </w:rPr>
        <w:t>ja, Bomberos</w:t>
      </w:r>
      <w:r w:rsidR="00491E1B">
        <w:rPr>
          <w:rFonts w:ascii="HelveticaNeueLT Std Lt" w:hAnsi="HelveticaNeueLT Std Lt"/>
          <w:sz w:val="24"/>
        </w:rPr>
        <w:t>, Subdirección de Urgencias del Estado de México (SUEM)</w:t>
      </w:r>
      <w:r>
        <w:rPr>
          <w:rFonts w:ascii="HelveticaNeueLT Std Lt" w:hAnsi="HelveticaNeueLT Std Lt"/>
          <w:sz w:val="24"/>
        </w:rPr>
        <w:t xml:space="preserve"> y Protección Civil</w:t>
      </w:r>
      <w:r w:rsidR="001B5002">
        <w:rPr>
          <w:rFonts w:ascii="HelveticaNeueLT Std Lt" w:hAnsi="HelveticaNeueLT Std Lt"/>
          <w:sz w:val="24"/>
        </w:rPr>
        <w:t xml:space="preserve"> Municipal</w:t>
      </w:r>
      <w:r w:rsidRPr="00E941A7">
        <w:rPr>
          <w:rFonts w:ascii="HelveticaNeueLT Std Lt" w:hAnsi="HelveticaNeueLT Std Lt"/>
          <w:sz w:val="24"/>
        </w:rPr>
        <w:t>.</w:t>
      </w:r>
    </w:p>
    <w:p w14:paraId="20E9E3B0" w14:textId="77777777" w:rsidR="00E941A7" w:rsidRDefault="00E941A7" w:rsidP="006B3F92">
      <w:pPr>
        <w:pStyle w:val="Sinespaciado"/>
        <w:spacing w:line="320" w:lineRule="exact"/>
        <w:ind w:left="142" w:right="735"/>
        <w:jc w:val="both"/>
        <w:rPr>
          <w:rFonts w:ascii="HelveticaNeueLT Std Lt" w:hAnsi="HelveticaNeueLT Std Lt"/>
          <w:sz w:val="24"/>
        </w:rPr>
      </w:pPr>
    </w:p>
    <w:p w14:paraId="47D0973A" w14:textId="58335A73" w:rsidR="00E941A7" w:rsidRDefault="00E941A7" w:rsidP="006B3F92">
      <w:pPr>
        <w:pStyle w:val="Sinespaciado"/>
        <w:spacing w:line="320" w:lineRule="exact"/>
        <w:ind w:left="142" w:right="735"/>
        <w:jc w:val="both"/>
        <w:rPr>
          <w:rFonts w:ascii="HelveticaNeueLT Std Lt" w:hAnsi="HelveticaNeueLT Std Lt"/>
          <w:sz w:val="24"/>
        </w:rPr>
      </w:pPr>
      <w:r w:rsidRPr="00E941A7">
        <w:rPr>
          <w:rFonts w:ascii="HelveticaNeueLT Std Lt" w:hAnsi="HelveticaNeueLT Std Lt"/>
          <w:sz w:val="24"/>
        </w:rPr>
        <w:t xml:space="preserve">Todas las llamadas de emergencia </w:t>
      </w:r>
      <w:r>
        <w:rPr>
          <w:rFonts w:ascii="HelveticaNeueLT Std Lt" w:hAnsi="HelveticaNeueLT Std Lt"/>
          <w:sz w:val="24"/>
        </w:rPr>
        <w:t>son</w:t>
      </w:r>
      <w:r w:rsidRPr="00E941A7">
        <w:rPr>
          <w:rFonts w:ascii="HelveticaNeueLT Std Lt" w:hAnsi="HelveticaNeueLT Std Lt"/>
          <w:sz w:val="24"/>
        </w:rPr>
        <w:t xml:space="preserve"> atendidas en los Centros de Control, Comando, Comunicación, Cómputo y Calidad, mejor conocidos </w:t>
      </w:r>
      <w:r>
        <w:rPr>
          <w:rFonts w:ascii="HelveticaNeueLT Std Lt" w:hAnsi="HelveticaNeueLT Std Lt"/>
          <w:sz w:val="24"/>
        </w:rPr>
        <w:t>como C5 de Toluca y Ecatepec, la</w:t>
      </w:r>
      <w:r w:rsidRPr="00E941A7">
        <w:rPr>
          <w:rFonts w:ascii="HelveticaNeueLT Std Lt" w:hAnsi="HelveticaNeueLT Std Lt"/>
          <w:sz w:val="24"/>
        </w:rPr>
        <w:t>s cuales serán canalizadas de manera inmediata a la</w:t>
      </w:r>
      <w:r>
        <w:rPr>
          <w:rFonts w:ascii="HelveticaNeueLT Std Lt" w:hAnsi="HelveticaNeueLT Std Lt"/>
          <w:sz w:val="24"/>
        </w:rPr>
        <w:t xml:space="preserve">s dependencias correspondientes, por lo </w:t>
      </w:r>
      <w:r w:rsidR="00491E1B">
        <w:rPr>
          <w:rFonts w:ascii="HelveticaNeueLT Std Lt" w:hAnsi="HelveticaNeueLT Std Lt"/>
          <w:sz w:val="24"/>
        </w:rPr>
        <w:t>que,</w:t>
      </w:r>
      <w:r>
        <w:rPr>
          <w:rFonts w:ascii="HelveticaNeueLT Std Lt" w:hAnsi="HelveticaNeueLT Std Lt"/>
          <w:sz w:val="24"/>
        </w:rPr>
        <w:t xml:space="preserve"> en caso de</w:t>
      </w:r>
      <w:r w:rsidR="00491E1B">
        <w:rPr>
          <w:rFonts w:ascii="HelveticaNeueLT Std Lt" w:hAnsi="HelveticaNeueLT Std Lt"/>
          <w:sz w:val="24"/>
        </w:rPr>
        <w:t xml:space="preserve"> fenómeno perturbador</w:t>
      </w:r>
      <w:r>
        <w:rPr>
          <w:rFonts w:ascii="HelveticaNeueLT Std Lt" w:hAnsi="HelveticaNeueLT Std Lt"/>
          <w:sz w:val="24"/>
        </w:rPr>
        <w:t>, el Código de Emergencias 911, se puede constituir como el primer medio de alertamiento.</w:t>
      </w:r>
    </w:p>
    <w:p w14:paraId="28466011" w14:textId="77777777" w:rsidR="00E941A7" w:rsidRDefault="00E941A7" w:rsidP="00E941A7">
      <w:pPr>
        <w:pStyle w:val="Sinespaciado"/>
        <w:spacing w:line="320" w:lineRule="exact"/>
        <w:jc w:val="both"/>
        <w:rPr>
          <w:rFonts w:ascii="HelveticaNeueLT Std Lt" w:hAnsi="HelveticaNeueLT Std Lt"/>
          <w:sz w:val="24"/>
        </w:rPr>
      </w:pPr>
    </w:p>
    <w:p w14:paraId="5736CB9E" w14:textId="77777777" w:rsidR="001B5002" w:rsidRDefault="001B5002" w:rsidP="00F0239C">
      <w:pPr>
        <w:pStyle w:val="Sinespaciado"/>
        <w:spacing w:line="320" w:lineRule="exact"/>
        <w:jc w:val="both"/>
        <w:rPr>
          <w:rFonts w:ascii="HelveticaNeueLT Std Lt" w:hAnsi="HelveticaNeueLT Std Lt"/>
          <w:sz w:val="24"/>
        </w:rPr>
      </w:pPr>
    </w:p>
    <w:p w14:paraId="16210CAA" w14:textId="5DF3BE05" w:rsidR="00734C14" w:rsidRPr="009B0281" w:rsidRDefault="00734C14" w:rsidP="006B3F92">
      <w:pPr>
        <w:pStyle w:val="Sinespaciado"/>
        <w:shd w:val="clear" w:color="auto" w:fill="BFBFBF" w:themeFill="background1" w:themeFillShade="BF"/>
        <w:ind w:left="-142" w:right="168"/>
        <w:jc w:val="both"/>
        <w:outlineLvl w:val="1"/>
        <w:rPr>
          <w:rFonts w:ascii="HelveticaNeueLT Std Extended" w:hAnsi="HelveticaNeueLT Std Extended"/>
          <w:b/>
          <w:color w:val="C00000"/>
          <w:sz w:val="32"/>
        </w:rPr>
      </w:pPr>
      <w:bookmarkStart w:id="23" w:name="_Toc105500550"/>
      <w:r>
        <w:rPr>
          <w:rFonts w:ascii="HelveticaNeueLT Std Extended" w:hAnsi="HelveticaNeueLT Std Extended"/>
          <w:b/>
          <w:color w:val="C00000"/>
          <w:sz w:val="32"/>
        </w:rPr>
        <w:t>7.2</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Centro de operaciones de emergencia</w:t>
      </w:r>
      <w:bookmarkEnd w:id="23"/>
    </w:p>
    <w:p w14:paraId="3B4CC97C" w14:textId="0BDA71F1" w:rsidR="00806593" w:rsidRDefault="00806593" w:rsidP="00F0239C">
      <w:pPr>
        <w:pStyle w:val="Sinespaciado"/>
        <w:spacing w:line="320" w:lineRule="exact"/>
        <w:jc w:val="both"/>
        <w:rPr>
          <w:rFonts w:ascii="HelveticaNeueLT Std Lt" w:hAnsi="HelveticaNeueLT Std Lt"/>
          <w:sz w:val="24"/>
        </w:rPr>
      </w:pPr>
    </w:p>
    <w:p w14:paraId="5651E080" w14:textId="32B259E3" w:rsidR="00806593" w:rsidRDefault="00734C14" w:rsidP="006B3F92">
      <w:pPr>
        <w:pStyle w:val="Sinespaciado"/>
        <w:spacing w:line="320" w:lineRule="exact"/>
        <w:ind w:left="142" w:right="735"/>
        <w:jc w:val="both"/>
        <w:rPr>
          <w:rFonts w:ascii="HelveticaNeueLT Std Lt" w:hAnsi="HelveticaNeueLT Std Lt"/>
          <w:sz w:val="24"/>
        </w:rPr>
      </w:pPr>
      <w:r>
        <w:rPr>
          <w:rFonts w:ascii="HelveticaNeueLT Std Lt" w:hAnsi="HelveticaNeueLT Std Lt"/>
          <w:sz w:val="24"/>
        </w:rPr>
        <w:t xml:space="preserve">El centro de operaciones de emergencia se conceptualiza como la instancia </w:t>
      </w:r>
      <w:r w:rsidRPr="00734C14">
        <w:rPr>
          <w:rFonts w:ascii="HelveticaNeueLT Std Lt" w:hAnsi="HelveticaNeueLT Std Lt"/>
          <w:sz w:val="24"/>
        </w:rPr>
        <w:t xml:space="preserve">responsable de promover, planear y mantener la coordinación y operación conjunta, entre </w:t>
      </w:r>
      <w:r>
        <w:rPr>
          <w:rFonts w:ascii="HelveticaNeueLT Std Lt" w:hAnsi="HelveticaNeueLT Std Lt"/>
          <w:sz w:val="24"/>
        </w:rPr>
        <w:t>las dependencias e instituciones de los tres niveles de gobierno</w:t>
      </w:r>
      <w:r w:rsidRPr="00734C14">
        <w:rPr>
          <w:rFonts w:ascii="HelveticaNeueLT Std Lt" w:hAnsi="HelveticaNeueLT Std Lt"/>
          <w:sz w:val="24"/>
        </w:rPr>
        <w:t>, involucradas en la</w:t>
      </w:r>
      <w:r>
        <w:rPr>
          <w:rFonts w:ascii="HelveticaNeueLT Std Lt" w:hAnsi="HelveticaNeueLT Std Lt"/>
          <w:sz w:val="24"/>
        </w:rPr>
        <w:t xml:space="preserve"> </w:t>
      </w:r>
      <w:r w:rsidRPr="00734C14">
        <w:rPr>
          <w:rFonts w:ascii="HelveticaNeueLT Std Lt" w:hAnsi="HelveticaNeueLT Std Lt"/>
          <w:sz w:val="24"/>
        </w:rPr>
        <w:t>respuesta a emergencias y desastres.</w:t>
      </w:r>
    </w:p>
    <w:p w14:paraId="0E53B1C4" w14:textId="7F2F3B05" w:rsidR="00806593" w:rsidRDefault="00806593" w:rsidP="006B3F92">
      <w:pPr>
        <w:pStyle w:val="Sinespaciado"/>
        <w:spacing w:line="320" w:lineRule="exact"/>
        <w:ind w:left="142" w:right="735"/>
        <w:jc w:val="both"/>
        <w:rPr>
          <w:rFonts w:ascii="HelveticaNeueLT Std Lt" w:hAnsi="HelveticaNeueLT Std Lt"/>
          <w:sz w:val="24"/>
        </w:rPr>
      </w:pPr>
    </w:p>
    <w:p w14:paraId="51F81BB0" w14:textId="47F2D0B1" w:rsidR="00734C14" w:rsidRDefault="00734C14" w:rsidP="006B3F92">
      <w:pPr>
        <w:pStyle w:val="Sinespaciado"/>
        <w:spacing w:line="320" w:lineRule="exact"/>
        <w:ind w:left="142" w:right="735"/>
        <w:jc w:val="both"/>
        <w:rPr>
          <w:rFonts w:ascii="HelveticaNeueLT Std Lt" w:hAnsi="HelveticaNeueLT Std Lt"/>
          <w:sz w:val="24"/>
        </w:rPr>
      </w:pPr>
      <w:r>
        <w:rPr>
          <w:rFonts w:ascii="HelveticaNeueLT Std Lt" w:hAnsi="HelveticaNeueLT Std Lt"/>
          <w:sz w:val="24"/>
        </w:rPr>
        <w:t xml:space="preserve">En este contexto, el centro de operaciones de emergencia es donde se constituye el Comité Estatal de Emergencias y se establece físicamente en la sala de crisis de </w:t>
      </w:r>
      <w:r w:rsidRPr="00734C14">
        <w:rPr>
          <w:rFonts w:ascii="HelveticaNeueLT Std Lt" w:hAnsi="HelveticaNeueLT Std Lt"/>
          <w:sz w:val="24"/>
        </w:rPr>
        <w:t>los Centros de Control, Comando, Comunicación, Cómputo y Calidad de Toluca y Ecatepec</w:t>
      </w:r>
      <w:r>
        <w:rPr>
          <w:rFonts w:ascii="HelveticaNeueLT Std Lt" w:hAnsi="HelveticaNeueLT Std Lt"/>
          <w:sz w:val="24"/>
        </w:rPr>
        <w:t>; en su caso el centro de operaciones de emergencia se podría reubicar a otra instalación con características similares a los C5 de Toluca y Ecatepec.</w:t>
      </w:r>
    </w:p>
    <w:p w14:paraId="6A1E9B13" w14:textId="3330099C" w:rsidR="00734C14" w:rsidRDefault="00734C14" w:rsidP="006B3F92">
      <w:pPr>
        <w:pStyle w:val="Sinespaciado"/>
        <w:spacing w:line="320" w:lineRule="exact"/>
        <w:ind w:left="426" w:right="735" w:hanging="284"/>
        <w:jc w:val="both"/>
        <w:rPr>
          <w:rFonts w:ascii="HelveticaNeueLT Std Lt" w:hAnsi="HelveticaNeueLT Std Lt"/>
          <w:sz w:val="24"/>
        </w:rPr>
      </w:pPr>
    </w:p>
    <w:p w14:paraId="05838A67" w14:textId="34A4A4C6" w:rsidR="00734C14" w:rsidRPr="00734C14" w:rsidRDefault="00A47A18" w:rsidP="00F5458F">
      <w:pPr>
        <w:pStyle w:val="Sinespaciado"/>
        <w:numPr>
          <w:ilvl w:val="0"/>
          <w:numId w:val="14"/>
        </w:numPr>
        <w:spacing w:line="320" w:lineRule="exact"/>
        <w:ind w:left="426" w:right="735" w:hanging="284"/>
        <w:jc w:val="both"/>
        <w:rPr>
          <w:rFonts w:ascii="HelveticaNeueLT Std Lt" w:hAnsi="HelveticaNeueLT Std Lt"/>
          <w:sz w:val="24"/>
        </w:rPr>
      </w:pPr>
      <w:r>
        <w:rPr>
          <w:rFonts w:ascii="HelveticaNeueLT Std Lt" w:hAnsi="HelveticaNeueLT Std Lt"/>
          <w:sz w:val="24"/>
        </w:rPr>
        <w:t xml:space="preserve">C5 </w:t>
      </w:r>
      <w:r w:rsidR="00734C14" w:rsidRPr="00734C14">
        <w:rPr>
          <w:rFonts w:ascii="HelveticaNeueLT Std Lt" w:hAnsi="HelveticaNeueLT Std Lt"/>
          <w:sz w:val="24"/>
        </w:rPr>
        <w:t>Toluca</w:t>
      </w:r>
    </w:p>
    <w:p w14:paraId="22614FAF" w14:textId="666B47D7" w:rsidR="00734C14" w:rsidRPr="00734C14" w:rsidRDefault="00734C14" w:rsidP="000D18E0">
      <w:pPr>
        <w:pStyle w:val="Sinespaciado"/>
        <w:spacing w:line="320" w:lineRule="exact"/>
        <w:ind w:right="735" w:firstLine="426"/>
        <w:jc w:val="both"/>
        <w:rPr>
          <w:rFonts w:ascii="HelveticaNeueLT Std Lt" w:hAnsi="HelveticaNeueLT Std Lt"/>
          <w:sz w:val="24"/>
        </w:rPr>
      </w:pPr>
      <w:r w:rsidRPr="00734C14">
        <w:rPr>
          <w:rFonts w:ascii="HelveticaNeueLT Std Lt" w:hAnsi="HelveticaNeueLT Std Lt"/>
          <w:sz w:val="24"/>
        </w:rPr>
        <w:t>Boulevard Miguel Alemán 175, Santa María Totoltepec, C.P. 52106</w:t>
      </w:r>
      <w:r w:rsidR="00A47A18">
        <w:rPr>
          <w:rFonts w:ascii="HelveticaNeueLT Std Lt" w:hAnsi="HelveticaNeueLT Std Lt"/>
          <w:sz w:val="24"/>
        </w:rPr>
        <w:t>,</w:t>
      </w:r>
      <w:r w:rsidRPr="00734C14">
        <w:rPr>
          <w:rFonts w:ascii="HelveticaNeueLT Std Lt" w:hAnsi="HelveticaNeueLT Std Lt"/>
          <w:sz w:val="24"/>
        </w:rPr>
        <w:t xml:space="preserve"> </w:t>
      </w:r>
      <w:r w:rsidR="00A47A18">
        <w:rPr>
          <w:rFonts w:ascii="HelveticaNeueLT Std Lt" w:hAnsi="HelveticaNeueLT Std Lt"/>
          <w:sz w:val="24"/>
        </w:rPr>
        <w:t>Toluca</w:t>
      </w:r>
    </w:p>
    <w:p w14:paraId="0A3AC43E" w14:textId="28655F15" w:rsidR="00734C14" w:rsidRPr="00734C14" w:rsidRDefault="00734C14" w:rsidP="00FE1117">
      <w:pPr>
        <w:pStyle w:val="Sinespaciado"/>
        <w:spacing w:line="320" w:lineRule="exact"/>
        <w:ind w:left="426" w:right="735"/>
        <w:jc w:val="both"/>
        <w:rPr>
          <w:rFonts w:ascii="HelveticaNeueLT Std Lt" w:hAnsi="HelveticaNeueLT Std Lt"/>
          <w:sz w:val="24"/>
        </w:rPr>
      </w:pPr>
      <w:r w:rsidRPr="00734C14">
        <w:rPr>
          <w:rFonts w:ascii="HelveticaNeueLT Std Lt" w:hAnsi="HelveticaNeueLT Std Lt"/>
          <w:sz w:val="24"/>
        </w:rPr>
        <w:lastRenderedPageBreak/>
        <w:t>Teléfono</w:t>
      </w:r>
      <w:r w:rsidR="006B3F92">
        <w:rPr>
          <w:rFonts w:ascii="HelveticaNeueLT Std Lt" w:hAnsi="HelveticaNeueLT Std Lt"/>
          <w:sz w:val="24"/>
        </w:rPr>
        <w:t>:</w:t>
      </w:r>
      <w:r w:rsidRPr="00734C14">
        <w:rPr>
          <w:rFonts w:ascii="HelveticaNeueLT Std Lt" w:hAnsi="HelveticaNeueLT Std Lt"/>
          <w:sz w:val="24"/>
        </w:rPr>
        <w:t xml:space="preserve"> 72 22</w:t>
      </w:r>
      <w:r w:rsidR="006B3F92">
        <w:rPr>
          <w:rFonts w:ascii="HelveticaNeueLT Std Lt" w:hAnsi="HelveticaNeueLT Std Lt"/>
          <w:sz w:val="24"/>
        </w:rPr>
        <w:t xml:space="preserve"> </w:t>
      </w:r>
      <w:r w:rsidRPr="00734C14">
        <w:rPr>
          <w:rFonts w:ascii="HelveticaNeueLT Std Lt" w:hAnsi="HelveticaNeueLT Std Lt"/>
          <w:sz w:val="24"/>
        </w:rPr>
        <w:t>75 83</w:t>
      </w:r>
      <w:r w:rsidR="006B3F92">
        <w:rPr>
          <w:rFonts w:ascii="HelveticaNeueLT Std Lt" w:hAnsi="HelveticaNeueLT Std Lt"/>
          <w:sz w:val="24"/>
        </w:rPr>
        <w:t xml:space="preserve"> </w:t>
      </w:r>
      <w:r w:rsidRPr="00734C14">
        <w:rPr>
          <w:rFonts w:ascii="HelveticaNeueLT Std Lt" w:hAnsi="HelveticaNeueLT Std Lt"/>
          <w:sz w:val="24"/>
        </w:rPr>
        <w:t>00</w:t>
      </w:r>
    </w:p>
    <w:p w14:paraId="503DC01E" w14:textId="77777777" w:rsidR="000925F5" w:rsidRPr="00734C14" w:rsidRDefault="000925F5" w:rsidP="00FE1117">
      <w:pPr>
        <w:pStyle w:val="Sinespaciado"/>
        <w:spacing w:line="320" w:lineRule="exact"/>
        <w:ind w:left="426" w:right="735" w:hanging="284"/>
        <w:jc w:val="both"/>
        <w:rPr>
          <w:rFonts w:ascii="HelveticaNeueLT Std Lt" w:hAnsi="HelveticaNeueLT Std Lt"/>
          <w:sz w:val="24"/>
        </w:rPr>
      </w:pPr>
    </w:p>
    <w:p w14:paraId="5F929945" w14:textId="31E876F2" w:rsidR="00734C14" w:rsidRPr="00734C14" w:rsidRDefault="00A47A18" w:rsidP="00F5458F">
      <w:pPr>
        <w:pStyle w:val="Sinespaciado"/>
        <w:numPr>
          <w:ilvl w:val="0"/>
          <w:numId w:val="14"/>
        </w:numPr>
        <w:spacing w:line="320" w:lineRule="exact"/>
        <w:ind w:left="426" w:right="735" w:hanging="284"/>
        <w:jc w:val="both"/>
        <w:rPr>
          <w:rFonts w:ascii="HelveticaNeueLT Std Lt" w:hAnsi="HelveticaNeueLT Std Lt"/>
          <w:sz w:val="24"/>
        </w:rPr>
      </w:pPr>
      <w:r>
        <w:rPr>
          <w:rFonts w:ascii="HelveticaNeueLT Std Lt" w:hAnsi="HelveticaNeueLT Std Lt"/>
          <w:sz w:val="24"/>
        </w:rPr>
        <w:t xml:space="preserve">C5 </w:t>
      </w:r>
      <w:r w:rsidR="00734C14" w:rsidRPr="00734C14">
        <w:rPr>
          <w:rFonts w:ascii="HelveticaNeueLT Std Lt" w:hAnsi="HelveticaNeueLT Std Lt"/>
          <w:sz w:val="24"/>
        </w:rPr>
        <w:t>Ecatepe</w:t>
      </w:r>
      <w:r>
        <w:rPr>
          <w:rFonts w:ascii="HelveticaNeueLT Std Lt" w:hAnsi="HelveticaNeueLT Std Lt"/>
          <w:sz w:val="24"/>
        </w:rPr>
        <w:t>c</w:t>
      </w:r>
    </w:p>
    <w:p w14:paraId="160ED5CB" w14:textId="6B8CAFF9" w:rsidR="00734C14" w:rsidRPr="00734C14" w:rsidRDefault="00734C14" w:rsidP="00FE1117">
      <w:pPr>
        <w:pStyle w:val="Sinespaciado"/>
        <w:spacing w:line="320" w:lineRule="exact"/>
        <w:ind w:left="426" w:right="735"/>
        <w:jc w:val="both"/>
        <w:rPr>
          <w:rFonts w:ascii="HelveticaNeueLT Std Lt" w:hAnsi="HelveticaNeueLT Std Lt"/>
          <w:sz w:val="24"/>
        </w:rPr>
      </w:pPr>
      <w:r w:rsidRPr="00734C14">
        <w:rPr>
          <w:rFonts w:ascii="HelveticaNeueLT Std Lt" w:hAnsi="HelveticaNeueLT Std Lt"/>
          <w:sz w:val="24"/>
        </w:rPr>
        <w:t>Av. Carlos Hank González 87, Potrero Chico, C.P. 55119</w:t>
      </w:r>
      <w:r w:rsidR="00A47A18">
        <w:rPr>
          <w:rFonts w:ascii="HelveticaNeueLT Std Lt" w:hAnsi="HelveticaNeueLT Std Lt"/>
          <w:sz w:val="24"/>
        </w:rPr>
        <w:t>,</w:t>
      </w:r>
      <w:r w:rsidRPr="00734C14">
        <w:rPr>
          <w:rFonts w:ascii="HelveticaNeueLT Std Lt" w:hAnsi="HelveticaNeueLT Std Lt"/>
          <w:sz w:val="24"/>
        </w:rPr>
        <w:t xml:space="preserve"> Ecatepec de Morelos</w:t>
      </w:r>
    </w:p>
    <w:p w14:paraId="54ED7A1D" w14:textId="3FBF648D" w:rsidR="00734C14" w:rsidRDefault="00734C14" w:rsidP="00FE1117">
      <w:pPr>
        <w:pStyle w:val="Sinespaciado"/>
        <w:spacing w:line="320" w:lineRule="exact"/>
        <w:ind w:left="426" w:right="735"/>
        <w:jc w:val="both"/>
        <w:rPr>
          <w:rFonts w:ascii="HelveticaNeueLT Std Lt" w:hAnsi="HelveticaNeueLT Std Lt"/>
          <w:sz w:val="24"/>
        </w:rPr>
      </w:pPr>
      <w:r w:rsidRPr="00734C14">
        <w:rPr>
          <w:rFonts w:ascii="HelveticaNeueLT Std Lt" w:hAnsi="HelveticaNeueLT Std Lt"/>
          <w:sz w:val="24"/>
        </w:rPr>
        <w:t>Teléfono</w:t>
      </w:r>
      <w:r w:rsidR="006B3F92">
        <w:rPr>
          <w:rFonts w:ascii="HelveticaNeueLT Std Lt" w:hAnsi="HelveticaNeueLT Std Lt"/>
          <w:sz w:val="24"/>
        </w:rPr>
        <w:t>:</w:t>
      </w:r>
      <w:r w:rsidRPr="00734C14">
        <w:rPr>
          <w:rFonts w:ascii="HelveticaNeueLT Std Lt" w:hAnsi="HelveticaNeueLT Std Lt"/>
          <w:sz w:val="24"/>
        </w:rPr>
        <w:t xml:space="preserve"> 55 33</w:t>
      </w:r>
      <w:r w:rsidR="006B3F92">
        <w:rPr>
          <w:rFonts w:ascii="HelveticaNeueLT Std Lt" w:hAnsi="HelveticaNeueLT Std Lt"/>
          <w:sz w:val="24"/>
        </w:rPr>
        <w:t xml:space="preserve"> </w:t>
      </w:r>
      <w:r w:rsidRPr="00734C14">
        <w:rPr>
          <w:rFonts w:ascii="HelveticaNeueLT Std Lt" w:hAnsi="HelveticaNeueLT Std Lt"/>
          <w:sz w:val="24"/>
        </w:rPr>
        <w:t>98 58</w:t>
      </w:r>
      <w:r w:rsidR="006B3F92">
        <w:rPr>
          <w:rFonts w:ascii="HelveticaNeueLT Std Lt" w:hAnsi="HelveticaNeueLT Std Lt"/>
          <w:sz w:val="24"/>
        </w:rPr>
        <w:t xml:space="preserve"> </w:t>
      </w:r>
      <w:r w:rsidRPr="00734C14">
        <w:rPr>
          <w:rFonts w:ascii="HelveticaNeueLT Std Lt" w:hAnsi="HelveticaNeueLT Std Lt"/>
          <w:sz w:val="24"/>
        </w:rPr>
        <w:t>82</w:t>
      </w:r>
    </w:p>
    <w:p w14:paraId="17F2E353" w14:textId="5C079502" w:rsidR="00843CB7" w:rsidRDefault="00843CB7" w:rsidP="006B3F92">
      <w:pPr>
        <w:pStyle w:val="Sinespaciado"/>
        <w:spacing w:line="320" w:lineRule="exact"/>
        <w:ind w:left="142" w:right="735"/>
        <w:jc w:val="both"/>
        <w:rPr>
          <w:rFonts w:ascii="HelveticaNeueLT Std Lt" w:hAnsi="HelveticaNeueLT Std Lt"/>
          <w:sz w:val="24"/>
        </w:rPr>
      </w:pPr>
    </w:p>
    <w:p w14:paraId="77030534" w14:textId="4685EB53" w:rsidR="00843CB7" w:rsidRPr="009B0281" w:rsidRDefault="00843CB7" w:rsidP="00FE1117">
      <w:pPr>
        <w:pStyle w:val="Sinespaciado"/>
        <w:shd w:val="clear" w:color="auto" w:fill="BFBFBF" w:themeFill="background1" w:themeFillShade="BF"/>
        <w:tabs>
          <w:tab w:val="left" w:pos="10490"/>
        </w:tabs>
        <w:ind w:left="-142" w:right="168"/>
        <w:jc w:val="both"/>
        <w:outlineLvl w:val="1"/>
        <w:rPr>
          <w:rFonts w:ascii="HelveticaNeueLT Std Extended" w:hAnsi="HelveticaNeueLT Std Extended"/>
          <w:b/>
          <w:color w:val="C00000"/>
          <w:sz w:val="32"/>
        </w:rPr>
      </w:pPr>
      <w:bookmarkStart w:id="24" w:name="_Toc105500551"/>
      <w:r>
        <w:rPr>
          <w:rFonts w:ascii="HelveticaNeueLT Std Extended" w:hAnsi="HelveticaNeueLT Std Extended"/>
          <w:b/>
          <w:color w:val="C00000"/>
          <w:sz w:val="32"/>
        </w:rPr>
        <w:t>7.3</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Coordinación y manejo de la emergencia</w:t>
      </w:r>
      <w:bookmarkEnd w:id="24"/>
    </w:p>
    <w:p w14:paraId="29EC5BAF" w14:textId="6B862495" w:rsidR="00843CB7" w:rsidRDefault="00843CB7" w:rsidP="00843CB7">
      <w:pPr>
        <w:pStyle w:val="Sinespaciado"/>
        <w:spacing w:line="320" w:lineRule="exact"/>
        <w:jc w:val="both"/>
        <w:rPr>
          <w:rFonts w:ascii="HelveticaNeueLT Std Lt" w:hAnsi="HelveticaNeueLT Std Lt"/>
          <w:sz w:val="24"/>
        </w:rPr>
      </w:pPr>
    </w:p>
    <w:p w14:paraId="14366A6F" w14:textId="2BFC4B09" w:rsidR="00843CB7" w:rsidRDefault="00843CB7" w:rsidP="006B3F92">
      <w:pPr>
        <w:pStyle w:val="Sinespaciado"/>
        <w:spacing w:line="320" w:lineRule="exact"/>
        <w:ind w:left="142" w:right="735"/>
        <w:jc w:val="both"/>
        <w:rPr>
          <w:rFonts w:ascii="HelveticaNeueLT Std Lt" w:hAnsi="HelveticaNeueLT Std Lt"/>
          <w:sz w:val="24"/>
        </w:rPr>
      </w:pPr>
      <w:r w:rsidRPr="00843CB7">
        <w:rPr>
          <w:rFonts w:ascii="HelveticaNeueLT Std Lt" w:hAnsi="HelveticaNeueLT Std Lt"/>
          <w:sz w:val="24"/>
        </w:rPr>
        <w:t>Consiste en el establecimiento de sistemas y mecanismos para la adecuada coordinación de las dependencias, entidades, organismos, sectores y recursos que intervienen en las acciones de atención durante una situación de emergencia o desastre.</w:t>
      </w:r>
    </w:p>
    <w:p w14:paraId="487AD752" w14:textId="5D2D9157" w:rsidR="00843CB7" w:rsidRDefault="00843CB7" w:rsidP="006B3F92">
      <w:pPr>
        <w:pStyle w:val="Sinespaciado"/>
        <w:spacing w:line="320" w:lineRule="exact"/>
        <w:ind w:left="142" w:right="735"/>
        <w:jc w:val="both"/>
        <w:rPr>
          <w:rFonts w:ascii="HelveticaNeueLT Std Lt" w:hAnsi="HelveticaNeueLT Std Lt"/>
          <w:sz w:val="24"/>
        </w:rPr>
      </w:pPr>
    </w:p>
    <w:p w14:paraId="382DA713" w14:textId="3A8014F9" w:rsidR="00D32731" w:rsidRDefault="00D32731" w:rsidP="006B3F92">
      <w:pPr>
        <w:pStyle w:val="Sinespaciado"/>
        <w:spacing w:line="320" w:lineRule="exact"/>
        <w:ind w:left="142" w:right="735"/>
        <w:jc w:val="both"/>
        <w:rPr>
          <w:rFonts w:ascii="HelveticaNeueLT Std Lt" w:hAnsi="HelveticaNeueLT Std Lt"/>
          <w:sz w:val="24"/>
        </w:rPr>
      </w:pPr>
      <w:r>
        <w:rPr>
          <w:rFonts w:ascii="HelveticaNeueLT Std Lt" w:hAnsi="HelveticaNeueLT Std Lt"/>
          <w:sz w:val="24"/>
        </w:rPr>
        <w:t xml:space="preserve">El Comité Estatal de Emergencias se constituye como la instancia de coordinación y manejo de una emergencia o desastre ocasionado por </w:t>
      </w:r>
      <w:r w:rsidR="001B5002">
        <w:rPr>
          <w:rFonts w:ascii="HelveticaNeueLT Std Lt" w:hAnsi="HelveticaNeueLT Std Lt"/>
          <w:sz w:val="24"/>
        </w:rPr>
        <w:t xml:space="preserve">un fenómeno </w:t>
      </w:r>
      <w:r w:rsidR="006B3F92">
        <w:rPr>
          <w:rFonts w:ascii="HelveticaNeueLT Std Lt" w:hAnsi="HelveticaNeueLT Std Lt"/>
          <w:sz w:val="24"/>
        </w:rPr>
        <w:t>perturbador</w:t>
      </w:r>
      <w:r>
        <w:rPr>
          <w:rFonts w:ascii="HelveticaNeueLT Std Lt" w:hAnsi="HelveticaNeueLT Std Lt"/>
          <w:sz w:val="24"/>
        </w:rPr>
        <w:t>, para la ejecución de acciones tales como:</w:t>
      </w:r>
    </w:p>
    <w:p w14:paraId="72CC2E00" w14:textId="77777777" w:rsidR="00D32731" w:rsidRPr="00D32731" w:rsidRDefault="00D32731" w:rsidP="00F5458F">
      <w:pPr>
        <w:pStyle w:val="Sinespaciado"/>
        <w:numPr>
          <w:ilvl w:val="0"/>
          <w:numId w:val="15"/>
        </w:numPr>
        <w:spacing w:line="320" w:lineRule="exact"/>
        <w:ind w:left="426" w:right="735" w:hanging="284"/>
        <w:jc w:val="both"/>
        <w:rPr>
          <w:rFonts w:ascii="HelveticaNeueLT Std Lt" w:hAnsi="HelveticaNeueLT Std Lt"/>
          <w:sz w:val="24"/>
        </w:rPr>
      </w:pPr>
      <w:r w:rsidRPr="00D32731">
        <w:rPr>
          <w:rFonts w:ascii="HelveticaNeueLT Std Lt" w:hAnsi="HelveticaNeueLT Std Lt"/>
          <w:sz w:val="24"/>
        </w:rPr>
        <w:t>Resguardo y seguridad de la población.</w:t>
      </w:r>
    </w:p>
    <w:p w14:paraId="1E0DB920" w14:textId="479A303D" w:rsidR="00D32731" w:rsidRPr="00D32731" w:rsidRDefault="00D32731" w:rsidP="00F5458F">
      <w:pPr>
        <w:pStyle w:val="Sinespaciado"/>
        <w:numPr>
          <w:ilvl w:val="0"/>
          <w:numId w:val="15"/>
        </w:numPr>
        <w:spacing w:line="320" w:lineRule="exact"/>
        <w:ind w:left="426" w:right="735" w:hanging="284"/>
        <w:jc w:val="both"/>
        <w:rPr>
          <w:rFonts w:ascii="HelveticaNeueLT Std Lt" w:hAnsi="HelveticaNeueLT Std Lt"/>
          <w:sz w:val="24"/>
        </w:rPr>
      </w:pPr>
      <w:r w:rsidRPr="00D32731">
        <w:rPr>
          <w:rFonts w:ascii="HelveticaNeueLT Std Lt" w:hAnsi="HelveticaNeueLT Std Lt"/>
          <w:sz w:val="24"/>
        </w:rPr>
        <w:t xml:space="preserve">Aplicación de </w:t>
      </w:r>
      <w:r>
        <w:rPr>
          <w:rFonts w:ascii="HelveticaNeueLT Std Lt" w:hAnsi="HelveticaNeueLT Std Lt"/>
          <w:sz w:val="24"/>
        </w:rPr>
        <w:t xml:space="preserve">planes y </w:t>
      </w:r>
      <w:r w:rsidRPr="00D32731">
        <w:rPr>
          <w:rFonts w:ascii="HelveticaNeueLT Std Lt" w:hAnsi="HelveticaNeueLT Std Lt"/>
          <w:sz w:val="24"/>
        </w:rPr>
        <w:t>programas de emergencia</w:t>
      </w:r>
      <w:r>
        <w:rPr>
          <w:rFonts w:ascii="HelveticaNeueLT Std Lt" w:hAnsi="HelveticaNeueLT Std Lt"/>
          <w:sz w:val="24"/>
        </w:rPr>
        <w:t>,</w:t>
      </w:r>
      <w:r w:rsidRPr="00D32731">
        <w:rPr>
          <w:rFonts w:ascii="HelveticaNeueLT Std Lt" w:hAnsi="HelveticaNeueLT Std Lt"/>
          <w:sz w:val="24"/>
        </w:rPr>
        <w:t xml:space="preserve"> de </w:t>
      </w:r>
      <w:r>
        <w:rPr>
          <w:rFonts w:ascii="HelveticaNeueLT Std Lt" w:hAnsi="HelveticaNeueLT Std Lt"/>
          <w:sz w:val="24"/>
        </w:rPr>
        <w:t>c</w:t>
      </w:r>
      <w:r w:rsidRPr="00D32731">
        <w:rPr>
          <w:rFonts w:ascii="HelveticaNeueLT Std Lt" w:hAnsi="HelveticaNeueLT Std Lt"/>
          <w:sz w:val="24"/>
        </w:rPr>
        <w:t xml:space="preserve">ontinuidad de </w:t>
      </w:r>
      <w:r>
        <w:rPr>
          <w:rFonts w:ascii="HelveticaNeueLT Std Lt" w:hAnsi="HelveticaNeueLT Std Lt"/>
          <w:sz w:val="24"/>
        </w:rPr>
        <w:t>o</w:t>
      </w:r>
      <w:r w:rsidRPr="00D32731">
        <w:rPr>
          <w:rFonts w:ascii="HelveticaNeueLT Std Lt" w:hAnsi="HelveticaNeueLT Std Lt"/>
          <w:sz w:val="24"/>
        </w:rPr>
        <w:t>peraciones</w:t>
      </w:r>
      <w:r>
        <w:rPr>
          <w:rFonts w:ascii="HelveticaNeueLT Std Lt" w:hAnsi="HelveticaNeueLT Std Lt"/>
          <w:sz w:val="24"/>
        </w:rPr>
        <w:t xml:space="preserve"> y de continuidad de gobierno</w:t>
      </w:r>
      <w:r w:rsidRPr="00D32731">
        <w:rPr>
          <w:rFonts w:ascii="HelveticaNeueLT Std Lt" w:hAnsi="HelveticaNeueLT Std Lt"/>
          <w:sz w:val="24"/>
        </w:rPr>
        <w:t>.</w:t>
      </w:r>
    </w:p>
    <w:p w14:paraId="0F83D5AC" w14:textId="77777777" w:rsidR="00D32731" w:rsidRPr="00D32731" w:rsidRDefault="00D32731" w:rsidP="00F5458F">
      <w:pPr>
        <w:pStyle w:val="Sinespaciado"/>
        <w:numPr>
          <w:ilvl w:val="0"/>
          <w:numId w:val="15"/>
        </w:numPr>
        <w:spacing w:line="320" w:lineRule="exact"/>
        <w:ind w:left="426" w:right="735" w:hanging="284"/>
        <w:jc w:val="both"/>
        <w:rPr>
          <w:rFonts w:ascii="HelveticaNeueLT Std Lt" w:hAnsi="HelveticaNeueLT Std Lt"/>
          <w:sz w:val="24"/>
        </w:rPr>
      </w:pPr>
      <w:r w:rsidRPr="00D32731">
        <w:rPr>
          <w:rFonts w:ascii="HelveticaNeueLT Std Lt" w:hAnsi="HelveticaNeueLT Std Lt"/>
          <w:sz w:val="24"/>
        </w:rPr>
        <w:t>Evaluación de daños, necesidades y riesgos.</w:t>
      </w:r>
    </w:p>
    <w:p w14:paraId="060CD358" w14:textId="564161B9" w:rsidR="00D32731" w:rsidRDefault="00D32731" w:rsidP="00F5458F">
      <w:pPr>
        <w:pStyle w:val="Sinespaciado"/>
        <w:numPr>
          <w:ilvl w:val="0"/>
          <w:numId w:val="15"/>
        </w:numPr>
        <w:spacing w:line="320" w:lineRule="exact"/>
        <w:ind w:left="426" w:right="735" w:hanging="284"/>
        <w:jc w:val="both"/>
        <w:rPr>
          <w:rFonts w:ascii="HelveticaNeueLT Std Lt" w:hAnsi="HelveticaNeueLT Std Lt"/>
          <w:sz w:val="24"/>
        </w:rPr>
      </w:pPr>
      <w:r w:rsidRPr="00D32731">
        <w:rPr>
          <w:rFonts w:ascii="HelveticaNeueLT Std Lt" w:hAnsi="HelveticaNeueLT Std Lt"/>
          <w:sz w:val="24"/>
        </w:rPr>
        <w:t>Auxilio médico, protección de la vida, búsqueda y rescate.</w:t>
      </w:r>
    </w:p>
    <w:p w14:paraId="28A771EB" w14:textId="244E4928" w:rsidR="00D32731" w:rsidRPr="00D32731" w:rsidRDefault="00D32731" w:rsidP="00F5458F">
      <w:pPr>
        <w:pStyle w:val="Sinespaciado"/>
        <w:numPr>
          <w:ilvl w:val="0"/>
          <w:numId w:val="15"/>
        </w:numPr>
        <w:spacing w:line="320" w:lineRule="exact"/>
        <w:ind w:left="426" w:right="735" w:hanging="284"/>
        <w:jc w:val="both"/>
        <w:rPr>
          <w:rFonts w:ascii="HelveticaNeueLT Std Lt" w:hAnsi="HelveticaNeueLT Std Lt"/>
          <w:sz w:val="24"/>
        </w:rPr>
      </w:pPr>
      <w:r w:rsidRPr="00D32731">
        <w:rPr>
          <w:rFonts w:ascii="HelveticaNeueLT Std Lt" w:hAnsi="HelveticaNeueLT Std Lt"/>
          <w:sz w:val="24"/>
        </w:rPr>
        <w:t xml:space="preserve">Vigilancia </w:t>
      </w:r>
      <w:r w:rsidR="00AA3E4C">
        <w:rPr>
          <w:rFonts w:ascii="HelveticaNeueLT Std Lt" w:hAnsi="HelveticaNeueLT Std Lt"/>
          <w:sz w:val="24"/>
        </w:rPr>
        <w:t xml:space="preserve">y operación </w:t>
      </w:r>
      <w:r w:rsidRPr="00D32731">
        <w:rPr>
          <w:rFonts w:ascii="HelveticaNeueLT Std Lt" w:hAnsi="HelveticaNeueLT Std Lt"/>
          <w:sz w:val="24"/>
        </w:rPr>
        <w:t>de instalaciones estratégicas.</w:t>
      </w:r>
    </w:p>
    <w:p w14:paraId="254EDD29" w14:textId="3ACA014A" w:rsidR="00D32731" w:rsidRDefault="00D32731" w:rsidP="00F5458F">
      <w:pPr>
        <w:pStyle w:val="Sinespaciado"/>
        <w:numPr>
          <w:ilvl w:val="0"/>
          <w:numId w:val="15"/>
        </w:numPr>
        <w:spacing w:line="320" w:lineRule="exact"/>
        <w:ind w:left="426" w:right="735" w:hanging="284"/>
        <w:jc w:val="both"/>
        <w:rPr>
          <w:rFonts w:ascii="HelveticaNeueLT Std Lt" w:hAnsi="HelveticaNeueLT Std Lt"/>
          <w:sz w:val="24"/>
        </w:rPr>
      </w:pPr>
      <w:r w:rsidRPr="00D32731">
        <w:rPr>
          <w:rFonts w:ascii="HelveticaNeueLT Std Lt" w:hAnsi="HelveticaNeueLT Std Lt"/>
          <w:sz w:val="24"/>
        </w:rPr>
        <w:t>Proceso controlado de la información de la emergencia.</w:t>
      </w:r>
    </w:p>
    <w:p w14:paraId="6EBD8DB3" w14:textId="2FC12380" w:rsidR="00843CB7" w:rsidRDefault="00843CB7" w:rsidP="00843CB7">
      <w:pPr>
        <w:pStyle w:val="Sinespaciado"/>
        <w:spacing w:line="320" w:lineRule="exact"/>
        <w:jc w:val="both"/>
        <w:rPr>
          <w:rFonts w:ascii="HelveticaNeueLT Std Lt" w:hAnsi="HelveticaNeueLT Std Lt"/>
          <w:sz w:val="24"/>
        </w:rPr>
      </w:pPr>
    </w:p>
    <w:p w14:paraId="1F7BAE7C" w14:textId="12AD0BE0" w:rsidR="008B0DA9" w:rsidRPr="000D18E0" w:rsidRDefault="008B0DA9" w:rsidP="006B3F92">
      <w:pPr>
        <w:pStyle w:val="Sinespaciado"/>
        <w:spacing w:line="320" w:lineRule="exact"/>
        <w:ind w:left="142" w:right="735"/>
        <w:jc w:val="both"/>
        <w:rPr>
          <w:rFonts w:ascii="HelveticaNeueLT Std Lt" w:hAnsi="HelveticaNeueLT Std Lt"/>
          <w:color w:val="FF0000"/>
          <w:sz w:val="24"/>
        </w:rPr>
      </w:pPr>
      <w:r>
        <w:rPr>
          <w:rFonts w:ascii="HelveticaNeueLT Std Lt" w:hAnsi="HelveticaNeueLT Std Lt"/>
          <w:sz w:val="24"/>
        </w:rPr>
        <w:t>En el terreno,</w:t>
      </w:r>
      <w:r w:rsidR="00D12588">
        <w:rPr>
          <w:rFonts w:ascii="HelveticaNeueLT Std Lt" w:hAnsi="HelveticaNeueLT Std Lt"/>
          <w:sz w:val="24"/>
        </w:rPr>
        <w:t xml:space="preserve"> para la atención de los diferentes escenarios de emergencia específicos que se pueden llegar a presentar, </w:t>
      </w:r>
      <w:r>
        <w:rPr>
          <w:rFonts w:ascii="HelveticaNeueLT Std Lt" w:hAnsi="HelveticaNeueLT Std Lt"/>
          <w:sz w:val="24"/>
        </w:rPr>
        <w:t>se auxilia de la aplicación de la herramienta de administración de emergencias conocida como Sistema de Comando de Incidentes (SCI), conformada por la</w:t>
      </w:r>
      <w:r w:rsidR="00D12588">
        <w:rPr>
          <w:rFonts w:ascii="HelveticaNeueLT Std Lt" w:hAnsi="HelveticaNeueLT Std Lt"/>
          <w:sz w:val="24"/>
        </w:rPr>
        <w:t>s</w:t>
      </w:r>
      <w:r>
        <w:rPr>
          <w:rFonts w:ascii="HelveticaNeueLT Std Lt" w:hAnsi="HelveticaNeueLT Std Lt"/>
          <w:sz w:val="24"/>
        </w:rPr>
        <w:t xml:space="preserve"> siguiente</w:t>
      </w:r>
      <w:r w:rsidR="00D12588">
        <w:rPr>
          <w:rFonts w:ascii="HelveticaNeueLT Std Lt" w:hAnsi="HelveticaNeueLT Std Lt"/>
          <w:sz w:val="24"/>
        </w:rPr>
        <w:t>s</w:t>
      </w:r>
      <w:r>
        <w:rPr>
          <w:rFonts w:ascii="HelveticaNeueLT Std Lt" w:hAnsi="HelveticaNeueLT Std Lt"/>
          <w:sz w:val="24"/>
        </w:rPr>
        <w:t xml:space="preserve"> </w:t>
      </w:r>
      <w:r w:rsidR="00D12588">
        <w:rPr>
          <w:rFonts w:ascii="HelveticaNeueLT Std Lt" w:hAnsi="HelveticaNeueLT Std Lt"/>
          <w:sz w:val="24"/>
        </w:rPr>
        <w:t xml:space="preserve">funciones y </w:t>
      </w:r>
      <w:r>
        <w:rPr>
          <w:rFonts w:ascii="HelveticaNeueLT Std Lt" w:hAnsi="HelveticaNeueLT Std Lt"/>
          <w:sz w:val="24"/>
        </w:rPr>
        <w:t xml:space="preserve">estructura </w:t>
      </w:r>
      <w:r w:rsidRPr="000D18E0">
        <w:rPr>
          <w:rFonts w:ascii="HelveticaNeueLT Std Lt" w:hAnsi="HelveticaNeueLT Std Lt"/>
          <w:color w:val="000000" w:themeColor="text1"/>
          <w:sz w:val="24"/>
        </w:rPr>
        <w:t>básica</w:t>
      </w:r>
      <w:r w:rsidR="004F5153" w:rsidRPr="000D18E0">
        <w:rPr>
          <w:rFonts w:ascii="HelveticaNeueLT Std Lt" w:hAnsi="HelveticaNeueLT Std Lt"/>
          <w:color w:val="000000" w:themeColor="text1"/>
          <w:sz w:val="24"/>
        </w:rPr>
        <w:t xml:space="preserve"> (Figura </w:t>
      </w:r>
      <w:r w:rsidR="006B3F92" w:rsidRPr="000D18E0">
        <w:rPr>
          <w:rFonts w:ascii="HelveticaNeueLT Std Lt" w:hAnsi="HelveticaNeueLT Std Lt"/>
          <w:color w:val="000000" w:themeColor="text1"/>
          <w:sz w:val="24"/>
        </w:rPr>
        <w:t>6</w:t>
      </w:r>
      <w:r w:rsidR="004F5153" w:rsidRPr="000D18E0">
        <w:rPr>
          <w:rFonts w:ascii="HelveticaNeueLT Std Lt" w:hAnsi="HelveticaNeueLT Std Lt"/>
          <w:color w:val="000000" w:themeColor="text1"/>
          <w:sz w:val="24"/>
        </w:rPr>
        <w:t>)</w:t>
      </w:r>
      <w:r w:rsidRPr="000D18E0">
        <w:rPr>
          <w:rFonts w:ascii="HelveticaNeueLT Std Lt" w:hAnsi="HelveticaNeueLT Std Lt"/>
          <w:color w:val="000000" w:themeColor="text1"/>
          <w:sz w:val="24"/>
        </w:rPr>
        <w:t>:</w:t>
      </w:r>
    </w:p>
    <w:p w14:paraId="262F8456" w14:textId="40362F41" w:rsidR="008B0DA9" w:rsidRDefault="008B0DA9" w:rsidP="00843CB7">
      <w:pPr>
        <w:pStyle w:val="Sinespaciado"/>
        <w:spacing w:line="320" w:lineRule="exact"/>
        <w:jc w:val="both"/>
        <w:rPr>
          <w:rFonts w:ascii="HelveticaNeueLT Std Lt" w:hAnsi="HelveticaNeueLT Std Lt"/>
          <w:sz w:val="24"/>
        </w:rPr>
      </w:pPr>
    </w:p>
    <w:p w14:paraId="4CB89B44" w14:textId="0F0597CD" w:rsidR="00D12588" w:rsidRDefault="00D12588" w:rsidP="00F5458F">
      <w:pPr>
        <w:pStyle w:val="Sinespaciado"/>
        <w:numPr>
          <w:ilvl w:val="0"/>
          <w:numId w:val="3"/>
        </w:numPr>
        <w:spacing w:line="320" w:lineRule="exact"/>
        <w:ind w:left="426" w:right="735" w:hanging="284"/>
        <w:jc w:val="both"/>
        <w:rPr>
          <w:rFonts w:ascii="HelveticaNeueLT Std Lt" w:hAnsi="HelveticaNeueLT Std Lt"/>
          <w:sz w:val="24"/>
        </w:rPr>
      </w:pPr>
      <w:r w:rsidRPr="00D12588">
        <w:rPr>
          <w:rFonts w:ascii="HelveticaNeueLT Std Lt" w:hAnsi="HelveticaNeueLT Std Lt"/>
          <w:sz w:val="24"/>
        </w:rPr>
        <w:t>Mando</w:t>
      </w:r>
      <w:r>
        <w:rPr>
          <w:rFonts w:ascii="HelveticaNeueLT Std Lt" w:hAnsi="HelveticaNeueLT Std Lt"/>
          <w:sz w:val="24"/>
        </w:rPr>
        <w:t>: C</w:t>
      </w:r>
      <w:r w:rsidRPr="00D12588">
        <w:rPr>
          <w:rFonts w:ascii="HelveticaNeueLT Std Lt" w:hAnsi="HelveticaNeueLT Std Lt"/>
          <w:sz w:val="24"/>
        </w:rPr>
        <w:t>onsiste en administrar, coordinar, dirigir y controlar los recursos en la escena</w:t>
      </w:r>
      <w:r w:rsidR="00C55E8A">
        <w:rPr>
          <w:rFonts w:ascii="HelveticaNeueLT Std Lt" w:hAnsi="HelveticaNeueLT Std Lt"/>
          <w:sz w:val="24"/>
        </w:rPr>
        <w:t>,</w:t>
      </w:r>
      <w:r w:rsidRPr="00D12588">
        <w:rPr>
          <w:rFonts w:ascii="HelveticaNeueLT Std Lt" w:hAnsi="HelveticaNeueLT Std Lt"/>
          <w:sz w:val="24"/>
        </w:rPr>
        <w:t xml:space="preserve"> ya sea por competencia legal, institucional, jerárquica o técnica</w:t>
      </w:r>
      <w:r>
        <w:rPr>
          <w:rFonts w:ascii="HelveticaNeueLT Std Lt" w:hAnsi="HelveticaNeueLT Std Lt"/>
          <w:sz w:val="24"/>
        </w:rPr>
        <w:t>.</w:t>
      </w:r>
    </w:p>
    <w:p w14:paraId="384290A2" w14:textId="77777777" w:rsidR="00D12588" w:rsidRPr="00D12588" w:rsidRDefault="00D12588" w:rsidP="006B3F92">
      <w:pPr>
        <w:pStyle w:val="Sinespaciado"/>
        <w:spacing w:line="320" w:lineRule="exact"/>
        <w:ind w:left="426" w:right="735" w:hanging="284"/>
        <w:jc w:val="both"/>
        <w:rPr>
          <w:rFonts w:ascii="HelveticaNeueLT Std Lt" w:hAnsi="HelveticaNeueLT Std Lt"/>
          <w:sz w:val="24"/>
        </w:rPr>
      </w:pPr>
    </w:p>
    <w:p w14:paraId="612961A2" w14:textId="2E197973" w:rsidR="00D12588" w:rsidRDefault="00D12588" w:rsidP="00F5458F">
      <w:pPr>
        <w:pStyle w:val="Sinespaciado"/>
        <w:numPr>
          <w:ilvl w:val="0"/>
          <w:numId w:val="3"/>
        </w:numPr>
        <w:spacing w:line="320" w:lineRule="exact"/>
        <w:ind w:left="426" w:right="735" w:hanging="284"/>
        <w:jc w:val="both"/>
        <w:rPr>
          <w:rFonts w:ascii="HelveticaNeueLT Std Lt" w:hAnsi="HelveticaNeueLT Std Lt"/>
          <w:sz w:val="24"/>
        </w:rPr>
      </w:pPr>
      <w:r w:rsidRPr="00D12588">
        <w:rPr>
          <w:rFonts w:ascii="HelveticaNeueLT Std Lt" w:hAnsi="HelveticaNeueLT Std Lt"/>
          <w:sz w:val="24"/>
        </w:rPr>
        <w:t>Planificación</w:t>
      </w:r>
      <w:r>
        <w:rPr>
          <w:rFonts w:ascii="HelveticaNeueLT Std Lt" w:hAnsi="HelveticaNeueLT Std Lt"/>
          <w:sz w:val="24"/>
        </w:rPr>
        <w:t xml:space="preserve">: </w:t>
      </w:r>
      <w:r w:rsidRPr="00D12588">
        <w:rPr>
          <w:rFonts w:ascii="HelveticaNeueLT Std Lt" w:hAnsi="HelveticaNeueLT Std Lt"/>
          <w:sz w:val="24"/>
        </w:rPr>
        <w:t>Prepara y divulga el Plan de Acción del Incidente (PAI), registra y lleva el control del estado de todos los recursos del incidente. Ayuda a garantizar que el personal de respuesta cuente con la información precisa y proporciona recursos como mapas y planos de los sitios</w:t>
      </w:r>
      <w:r>
        <w:rPr>
          <w:rFonts w:ascii="HelveticaNeueLT Std Lt" w:hAnsi="HelveticaNeueLT Std Lt"/>
          <w:sz w:val="24"/>
        </w:rPr>
        <w:t>.</w:t>
      </w:r>
    </w:p>
    <w:p w14:paraId="2254F749" w14:textId="77777777" w:rsidR="00B70E00" w:rsidRPr="00D12588" w:rsidRDefault="00B70E00" w:rsidP="006B3F92">
      <w:pPr>
        <w:pStyle w:val="Sinespaciado"/>
        <w:spacing w:line="320" w:lineRule="exact"/>
        <w:ind w:left="426" w:right="735" w:hanging="284"/>
        <w:jc w:val="both"/>
        <w:rPr>
          <w:rFonts w:ascii="HelveticaNeueLT Std Lt" w:hAnsi="HelveticaNeueLT Std Lt"/>
          <w:sz w:val="24"/>
        </w:rPr>
      </w:pPr>
    </w:p>
    <w:p w14:paraId="0B936D34" w14:textId="6CB37482" w:rsidR="00D12588" w:rsidRDefault="00D12588" w:rsidP="00F5458F">
      <w:pPr>
        <w:pStyle w:val="Sinespaciado"/>
        <w:numPr>
          <w:ilvl w:val="0"/>
          <w:numId w:val="3"/>
        </w:numPr>
        <w:spacing w:line="320" w:lineRule="exact"/>
        <w:ind w:left="426" w:right="735" w:hanging="284"/>
        <w:jc w:val="both"/>
        <w:rPr>
          <w:rFonts w:ascii="HelveticaNeueLT Std Lt" w:hAnsi="HelveticaNeueLT Std Lt"/>
          <w:sz w:val="24"/>
        </w:rPr>
      </w:pPr>
      <w:r w:rsidRPr="00D12588">
        <w:rPr>
          <w:rFonts w:ascii="HelveticaNeueLT Std Lt" w:hAnsi="HelveticaNeueLT Std Lt"/>
          <w:sz w:val="24"/>
        </w:rPr>
        <w:lastRenderedPageBreak/>
        <w:t>Operaciones</w:t>
      </w:r>
      <w:r>
        <w:rPr>
          <w:rFonts w:ascii="HelveticaNeueLT Std Lt" w:hAnsi="HelveticaNeueLT Std Lt"/>
          <w:sz w:val="24"/>
        </w:rPr>
        <w:t xml:space="preserve">: </w:t>
      </w:r>
      <w:r w:rsidRPr="00D12588">
        <w:rPr>
          <w:rFonts w:ascii="HelveticaNeueLT Std Lt" w:hAnsi="HelveticaNeueLT Std Lt"/>
          <w:sz w:val="24"/>
        </w:rPr>
        <w:t>Organiza, asigna y supervisa todos los recursos tácticos o de respuesta asignados al incidente o evento. Se manejan todas las operaciones de la respuesta</w:t>
      </w:r>
      <w:r>
        <w:rPr>
          <w:rFonts w:ascii="HelveticaNeueLT Std Lt" w:hAnsi="HelveticaNeueLT Std Lt"/>
          <w:sz w:val="24"/>
        </w:rPr>
        <w:t>.</w:t>
      </w:r>
    </w:p>
    <w:p w14:paraId="3B89A161" w14:textId="77777777" w:rsidR="00D12588" w:rsidRPr="00D12588" w:rsidRDefault="00D12588" w:rsidP="006B3F92">
      <w:pPr>
        <w:pStyle w:val="Sinespaciado"/>
        <w:spacing w:line="320" w:lineRule="exact"/>
        <w:ind w:left="426" w:right="735" w:hanging="284"/>
        <w:jc w:val="both"/>
        <w:rPr>
          <w:rFonts w:ascii="HelveticaNeueLT Std Lt" w:hAnsi="HelveticaNeueLT Std Lt"/>
          <w:sz w:val="24"/>
        </w:rPr>
      </w:pPr>
    </w:p>
    <w:p w14:paraId="79BFADF9" w14:textId="7C63F5C7" w:rsidR="00D12588" w:rsidRDefault="00D12588" w:rsidP="00F5458F">
      <w:pPr>
        <w:pStyle w:val="Sinespaciado"/>
        <w:numPr>
          <w:ilvl w:val="0"/>
          <w:numId w:val="3"/>
        </w:numPr>
        <w:spacing w:line="320" w:lineRule="exact"/>
        <w:ind w:left="426" w:right="735" w:hanging="284"/>
        <w:jc w:val="both"/>
        <w:rPr>
          <w:rFonts w:ascii="HelveticaNeueLT Std Lt" w:hAnsi="HelveticaNeueLT Std Lt"/>
          <w:sz w:val="24"/>
        </w:rPr>
      </w:pPr>
      <w:r w:rsidRPr="00D12588">
        <w:rPr>
          <w:rFonts w:ascii="HelveticaNeueLT Std Lt" w:hAnsi="HelveticaNeueLT Std Lt"/>
          <w:sz w:val="24"/>
        </w:rPr>
        <w:t>Logística</w:t>
      </w:r>
      <w:r>
        <w:rPr>
          <w:rFonts w:ascii="HelveticaNeueLT Std Lt" w:hAnsi="HelveticaNeueLT Std Lt"/>
          <w:sz w:val="24"/>
        </w:rPr>
        <w:t xml:space="preserve">: </w:t>
      </w:r>
      <w:r w:rsidRPr="00D12588">
        <w:rPr>
          <w:rFonts w:ascii="HelveticaNeueLT Std Lt" w:hAnsi="HelveticaNeueLT Std Lt"/>
          <w:sz w:val="24"/>
        </w:rPr>
        <w:t>Proporciona todos los recursos y servicios requeridos para facilitar y apoyar las actividades durante un incidente</w:t>
      </w:r>
      <w:r>
        <w:rPr>
          <w:rFonts w:ascii="HelveticaNeueLT Std Lt" w:hAnsi="HelveticaNeueLT Std Lt"/>
          <w:sz w:val="24"/>
        </w:rPr>
        <w:t>.</w:t>
      </w:r>
    </w:p>
    <w:p w14:paraId="1758D3C0" w14:textId="77777777" w:rsidR="00D12588" w:rsidRDefault="00D12588" w:rsidP="006B3F92">
      <w:pPr>
        <w:pStyle w:val="Sinespaciado"/>
        <w:spacing w:line="320" w:lineRule="exact"/>
        <w:ind w:left="426" w:right="735" w:hanging="284"/>
        <w:jc w:val="both"/>
        <w:rPr>
          <w:rFonts w:ascii="HelveticaNeueLT Std Lt" w:hAnsi="HelveticaNeueLT Std Lt"/>
          <w:sz w:val="24"/>
        </w:rPr>
      </w:pPr>
    </w:p>
    <w:p w14:paraId="18781FE4" w14:textId="568007F1" w:rsidR="00D12588" w:rsidRDefault="00D12588" w:rsidP="00F5458F">
      <w:pPr>
        <w:pStyle w:val="Sinespaciado"/>
        <w:numPr>
          <w:ilvl w:val="0"/>
          <w:numId w:val="3"/>
        </w:numPr>
        <w:spacing w:line="320" w:lineRule="exact"/>
        <w:ind w:left="426" w:right="735" w:hanging="284"/>
        <w:jc w:val="both"/>
        <w:rPr>
          <w:rFonts w:ascii="HelveticaNeueLT Std Lt" w:hAnsi="HelveticaNeueLT Std Lt"/>
          <w:sz w:val="24"/>
        </w:rPr>
      </w:pPr>
      <w:r w:rsidRPr="00D12588">
        <w:rPr>
          <w:rFonts w:ascii="HelveticaNeueLT Std Lt" w:hAnsi="HelveticaNeueLT Std Lt"/>
          <w:sz w:val="24"/>
        </w:rPr>
        <w:t>Administración/Finanzas</w:t>
      </w:r>
      <w:r>
        <w:rPr>
          <w:rFonts w:ascii="HelveticaNeueLT Std Lt" w:hAnsi="HelveticaNeueLT Std Lt"/>
          <w:sz w:val="24"/>
        </w:rPr>
        <w:t>: Es r</w:t>
      </w:r>
      <w:r w:rsidRPr="00D12588">
        <w:rPr>
          <w:rFonts w:ascii="HelveticaNeueLT Std Lt" w:hAnsi="HelveticaNeueLT Std Lt"/>
          <w:sz w:val="24"/>
        </w:rPr>
        <w:t>esponsable de todos los aspectos del análisis financiero y de costos del incidente, incluyen la negociación de los contratos y servicios, llevar el control del personal y de los equipos, documentar y procesar los reclamos de los accidentes y las lesiones que ocurran en el incidente, mantener un registro continuo de los costos asociados con el incidente y preparar el informe de gastos</w:t>
      </w:r>
      <w:r>
        <w:rPr>
          <w:rFonts w:ascii="HelveticaNeueLT Std Lt" w:hAnsi="HelveticaNeueLT Std Lt"/>
          <w:sz w:val="24"/>
        </w:rPr>
        <w:t>.</w:t>
      </w:r>
    </w:p>
    <w:p w14:paraId="08BD8038" w14:textId="77777777" w:rsidR="00D12588" w:rsidRPr="00D12588" w:rsidRDefault="00D12588" w:rsidP="006B3F92">
      <w:pPr>
        <w:pStyle w:val="Sinespaciado"/>
        <w:spacing w:line="320" w:lineRule="exact"/>
        <w:ind w:left="426" w:right="735" w:hanging="284"/>
        <w:jc w:val="both"/>
        <w:rPr>
          <w:rFonts w:ascii="HelveticaNeueLT Std Lt" w:hAnsi="HelveticaNeueLT Std Lt"/>
          <w:sz w:val="24"/>
        </w:rPr>
      </w:pPr>
    </w:p>
    <w:p w14:paraId="536C27D2" w14:textId="7DEB145A" w:rsidR="00D12588" w:rsidRDefault="00D12588" w:rsidP="00F5458F">
      <w:pPr>
        <w:pStyle w:val="Sinespaciado"/>
        <w:numPr>
          <w:ilvl w:val="0"/>
          <w:numId w:val="3"/>
        </w:numPr>
        <w:spacing w:line="320" w:lineRule="exact"/>
        <w:ind w:left="426" w:right="735" w:hanging="284"/>
        <w:jc w:val="both"/>
        <w:rPr>
          <w:rFonts w:ascii="HelveticaNeueLT Std Lt" w:hAnsi="HelveticaNeueLT Std Lt"/>
          <w:sz w:val="24"/>
        </w:rPr>
      </w:pPr>
      <w:r w:rsidRPr="00D12588">
        <w:rPr>
          <w:rFonts w:ascii="HelveticaNeueLT Std Lt" w:hAnsi="HelveticaNeueLT Std Lt"/>
          <w:sz w:val="24"/>
        </w:rPr>
        <w:t>Seguridad: Garantiza la seguridad del personal de respuesta</w:t>
      </w:r>
      <w:r>
        <w:rPr>
          <w:rFonts w:ascii="HelveticaNeueLT Std Lt" w:hAnsi="HelveticaNeueLT Std Lt"/>
          <w:sz w:val="24"/>
        </w:rPr>
        <w:t>.</w:t>
      </w:r>
    </w:p>
    <w:p w14:paraId="37D27426" w14:textId="77777777" w:rsidR="00D12588" w:rsidRDefault="00D12588" w:rsidP="006B3F92">
      <w:pPr>
        <w:pStyle w:val="Sinespaciado"/>
        <w:spacing w:line="320" w:lineRule="exact"/>
        <w:ind w:left="426" w:right="735" w:hanging="284"/>
        <w:jc w:val="both"/>
        <w:rPr>
          <w:rFonts w:ascii="HelveticaNeueLT Std Lt" w:hAnsi="HelveticaNeueLT Std Lt"/>
          <w:sz w:val="24"/>
        </w:rPr>
      </w:pPr>
    </w:p>
    <w:p w14:paraId="3C1CCE03" w14:textId="6DF1CAB2" w:rsidR="00D12588" w:rsidRPr="00D12588" w:rsidRDefault="00D12588" w:rsidP="00C55E8A">
      <w:pPr>
        <w:pStyle w:val="Sinespaciado"/>
        <w:numPr>
          <w:ilvl w:val="0"/>
          <w:numId w:val="3"/>
        </w:numPr>
        <w:spacing w:line="320" w:lineRule="exact"/>
        <w:ind w:left="426" w:right="735" w:hanging="284"/>
        <w:jc w:val="both"/>
        <w:rPr>
          <w:rFonts w:ascii="HelveticaNeueLT Std Lt" w:hAnsi="HelveticaNeueLT Std Lt"/>
          <w:sz w:val="24"/>
        </w:rPr>
      </w:pPr>
      <w:r w:rsidRPr="00D12588">
        <w:rPr>
          <w:rFonts w:ascii="HelveticaNeueLT Std Lt" w:hAnsi="HelveticaNeueLT Std Lt"/>
          <w:sz w:val="24"/>
        </w:rPr>
        <w:t>Información Pública</w:t>
      </w:r>
      <w:r>
        <w:rPr>
          <w:rFonts w:ascii="HelveticaNeueLT Std Lt" w:hAnsi="HelveticaNeueLT Std Lt"/>
          <w:sz w:val="24"/>
        </w:rPr>
        <w:t xml:space="preserve">: </w:t>
      </w:r>
      <w:r w:rsidRPr="00D12588">
        <w:rPr>
          <w:rFonts w:ascii="HelveticaNeueLT Std Lt" w:hAnsi="HelveticaNeueLT Std Lt"/>
          <w:sz w:val="24"/>
        </w:rPr>
        <w:t>Divulga información y mant</w:t>
      </w:r>
      <w:r>
        <w:rPr>
          <w:rFonts w:ascii="HelveticaNeueLT Std Lt" w:hAnsi="HelveticaNeueLT Std Lt"/>
          <w:sz w:val="24"/>
        </w:rPr>
        <w:t>iene</w:t>
      </w:r>
      <w:r w:rsidRPr="00D12588">
        <w:rPr>
          <w:rFonts w:ascii="HelveticaNeueLT Std Lt" w:hAnsi="HelveticaNeueLT Std Lt"/>
          <w:sz w:val="24"/>
        </w:rPr>
        <w:t xml:space="preserve"> relaciones con los medios de comunicación.</w:t>
      </w:r>
    </w:p>
    <w:p w14:paraId="774093C1" w14:textId="23243B5F" w:rsidR="00D12588" w:rsidRPr="00D12588" w:rsidRDefault="00D12588" w:rsidP="006B3F92">
      <w:pPr>
        <w:pStyle w:val="Sinespaciado"/>
        <w:spacing w:line="320" w:lineRule="exact"/>
        <w:ind w:left="426" w:right="735" w:hanging="284"/>
        <w:jc w:val="both"/>
        <w:rPr>
          <w:rFonts w:ascii="HelveticaNeueLT Std Lt" w:hAnsi="HelveticaNeueLT Std Lt"/>
          <w:sz w:val="24"/>
        </w:rPr>
      </w:pPr>
    </w:p>
    <w:p w14:paraId="416CD8E4" w14:textId="07695EB0" w:rsidR="00D12588" w:rsidRDefault="00D12588" w:rsidP="00F5458F">
      <w:pPr>
        <w:pStyle w:val="Sinespaciado"/>
        <w:numPr>
          <w:ilvl w:val="0"/>
          <w:numId w:val="3"/>
        </w:numPr>
        <w:spacing w:line="320" w:lineRule="exact"/>
        <w:ind w:left="426" w:right="735" w:hanging="284"/>
        <w:jc w:val="both"/>
        <w:rPr>
          <w:rFonts w:ascii="HelveticaNeueLT Std Lt" w:hAnsi="HelveticaNeueLT Std Lt"/>
          <w:sz w:val="24"/>
        </w:rPr>
      </w:pPr>
      <w:r w:rsidRPr="00D12588">
        <w:rPr>
          <w:rFonts w:ascii="HelveticaNeueLT Std Lt" w:hAnsi="HelveticaNeueLT Std Lt"/>
          <w:sz w:val="24"/>
        </w:rPr>
        <w:t>Enlace</w:t>
      </w:r>
      <w:r>
        <w:rPr>
          <w:rFonts w:ascii="HelveticaNeueLT Std Lt" w:hAnsi="HelveticaNeueLT Std Lt"/>
          <w:sz w:val="24"/>
        </w:rPr>
        <w:t xml:space="preserve">: </w:t>
      </w:r>
      <w:r w:rsidRPr="00D12588">
        <w:rPr>
          <w:rFonts w:ascii="HelveticaNeueLT Std Lt" w:hAnsi="HelveticaNeueLT Std Lt"/>
          <w:sz w:val="24"/>
        </w:rPr>
        <w:t>Contacta y mant</w:t>
      </w:r>
      <w:r>
        <w:rPr>
          <w:rFonts w:ascii="HelveticaNeueLT Std Lt" w:hAnsi="HelveticaNeueLT Std Lt"/>
          <w:sz w:val="24"/>
        </w:rPr>
        <w:t>iene</w:t>
      </w:r>
      <w:r w:rsidRPr="00D12588">
        <w:rPr>
          <w:rFonts w:ascii="HelveticaNeueLT Std Lt" w:hAnsi="HelveticaNeueLT Std Lt"/>
          <w:sz w:val="24"/>
        </w:rPr>
        <w:t xml:space="preserve"> el enlace para los representantes de las instituciones de ayuda y cooperación</w:t>
      </w:r>
      <w:r>
        <w:rPr>
          <w:rFonts w:ascii="HelveticaNeueLT Std Lt" w:hAnsi="HelveticaNeueLT Std Lt"/>
          <w:sz w:val="24"/>
        </w:rPr>
        <w:t>;</w:t>
      </w:r>
      <w:r w:rsidRPr="00D12588">
        <w:rPr>
          <w:rFonts w:ascii="HelveticaNeueLT Std Lt" w:hAnsi="HelveticaNeueLT Std Lt"/>
          <w:sz w:val="24"/>
        </w:rPr>
        <w:t xml:space="preserve"> incluye</w:t>
      </w:r>
      <w:r>
        <w:rPr>
          <w:rFonts w:ascii="HelveticaNeueLT Std Lt" w:hAnsi="HelveticaNeueLT Std Lt"/>
          <w:sz w:val="24"/>
        </w:rPr>
        <w:t>ndo</w:t>
      </w:r>
      <w:r w:rsidRPr="00D12588">
        <w:rPr>
          <w:rFonts w:ascii="HelveticaNeueLT Std Lt" w:hAnsi="HelveticaNeueLT Std Lt"/>
          <w:sz w:val="24"/>
        </w:rPr>
        <w:t xml:space="preserve"> a los organismos de primera respuesta, salud y otras organizaciones.</w:t>
      </w:r>
    </w:p>
    <w:p w14:paraId="13672C29" w14:textId="77777777" w:rsidR="00D12588" w:rsidRDefault="00D12588" w:rsidP="00D12588">
      <w:pPr>
        <w:pStyle w:val="Sinespaciado"/>
        <w:spacing w:line="320" w:lineRule="exact"/>
        <w:jc w:val="both"/>
        <w:rPr>
          <w:rFonts w:ascii="HelveticaNeueLT Std Lt" w:hAnsi="HelveticaNeueLT Std Lt"/>
          <w:sz w:val="24"/>
        </w:rPr>
      </w:pPr>
    </w:p>
    <w:p w14:paraId="4DB96CA6" w14:textId="6C21BCB5" w:rsidR="008B0DA9" w:rsidRPr="00D12588" w:rsidRDefault="00D12588" w:rsidP="00D12588">
      <w:pPr>
        <w:pStyle w:val="Sinespaciado"/>
        <w:jc w:val="center"/>
        <w:rPr>
          <w:rFonts w:ascii="HelveticaNeueLT Std Lt" w:hAnsi="HelveticaNeueLT Std Lt"/>
          <w:sz w:val="24"/>
          <w:szCs w:val="24"/>
        </w:rPr>
      </w:pPr>
      <w:r w:rsidRPr="00D12588">
        <w:rPr>
          <w:rFonts w:ascii="HelveticaNeueLT Std Lt" w:hAnsi="HelveticaNeueLT Std Lt"/>
          <w:noProof/>
          <w:sz w:val="24"/>
          <w:szCs w:val="24"/>
        </w:rPr>
        <w:drawing>
          <wp:inline distT="0" distB="0" distL="0" distR="0" wp14:anchorId="6B4A09BD" wp14:editId="3899C564">
            <wp:extent cx="5400000" cy="295803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0" cy="2958034"/>
                    </a:xfrm>
                    <a:prstGeom prst="rect">
                      <a:avLst/>
                    </a:prstGeom>
                    <a:noFill/>
                  </pic:spPr>
                </pic:pic>
              </a:graphicData>
            </a:graphic>
          </wp:inline>
        </w:drawing>
      </w:r>
    </w:p>
    <w:p w14:paraId="044F9D07" w14:textId="4DBE1762" w:rsidR="00D12588" w:rsidRPr="002367F3" w:rsidRDefault="00D12588" w:rsidP="00D12588">
      <w:pPr>
        <w:pStyle w:val="Sinespaciado"/>
        <w:spacing w:line="320" w:lineRule="exact"/>
        <w:jc w:val="center"/>
        <w:rPr>
          <w:rFonts w:ascii="HelveticaNeueLT Std Lt" w:hAnsi="HelveticaNeueLT Std Lt"/>
          <w:i/>
          <w:sz w:val="20"/>
          <w:szCs w:val="20"/>
        </w:rPr>
      </w:pPr>
      <w:r w:rsidRPr="002367F3">
        <w:rPr>
          <w:rFonts w:ascii="HelveticaNeueLT Std Lt" w:hAnsi="HelveticaNeueLT Std Lt"/>
          <w:i/>
          <w:sz w:val="20"/>
          <w:szCs w:val="20"/>
        </w:rPr>
        <w:t xml:space="preserve">Figura </w:t>
      </w:r>
      <w:r w:rsidR="006B3F92">
        <w:rPr>
          <w:rFonts w:ascii="HelveticaNeueLT Std Lt" w:hAnsi="HelveticaNeueLT Std Lt"/>
          <w:i/>
          <w:sz w:val="20"/>
          <w:szCs w:val="20"/>
        </w:rPr>
        <w:t>6</w:t>
      </w:r>
      <w:r w:rsidRPr="002367F3">
        <w:rPr>
          <w:rFonts w:ascii="HelveticaNeueLT Std Lt" w:hAnsi="HelveticaNeueLT Std Lt"/>
          <w:i/>
          <w:sz w:val="20"/>
          <w:szCs w:val="20"/>
        </w:rPr>
        <w:t xml:space="preserve">. </w:t>
      </w:r>
      <w:r w:rsidR="004F5153" w:rsidRPr="002367F3">
        <w:rPr>
          <w:rFonts w:ascii="HelveticaNeueLT Std Lt" w:hAnsi="HelveticaNeueLT Std Lt"/>
          <w:i/>
          <w:sz w:val="20"/>
          <w:szCs w:val="20"/>
        </w:rPr>
        <w:t>Estructura básica del SCI.</w:t>
      </w:r>
    </w:p>
    <w:p w14:paraId="5C6AD3A8" w14:textId="0946B178" w:rsidR="00D12588" w:rsidRDefault="00D12588" w:rsidP="00D12588">
      <w:pPr>
        <w:pStyle w:val="Sinespaciado"/>
        <w:spacing w:line="320" w:lineRule="exact"/>
        <w:jc w:val="center"/>
        <w:rPr>
          <w:rFonts w:ascii="HelveticaNeueLT Std Lt" w:hAnsi="HelveticaNeueLT Std Lt"/>
          <w:sz w:val="24"/>
        </w:rPr>
      </w:pPr>
    </w:p>
    <w:p w14:paraId="4D695823" w14:textId="1DE98F88" w:rsidR="00B70E00" w:rsidRPr="009B0281" w:rsidRDefault="00B70E00" w:rsidP="00265A7F">
      <w:pPr>
        <w:pStyle w:val="Sinespaciado"/>
        <w:shd w:val="clear" w:color="auto" w:fill="BFBFBF" w:themeFill="background1" w:themeFillShade="BF"/>
        <w:jc w:val="both"/>
        <w:outlineLvl w:val="1"/>
        <w:rPr>
          <w:rFonts w:ascii="HelveticaNeueLT Std Extended" w:hAnsi="HelveticaNeueLT Std Extended"/>
          <w:b/>
          <w:color w:val="C00000"/>
          <w:sz w:val="32"/>
        </w:rPr>
      </w:pPr>
      <w:bookmarkStart w:id="25" w:name="_Toc105500552"/>
      <w:r>
        <w:rPr>
          <w:rFonts w:ascii="HelveticaNeueLT Std Extended" w:hAnsi="HelveticaNeueLT Std Extended"/>
          <w:b/>
          <w:color w:val="C00000"/>
          <w:sz w:val="32"/>
        </w:rPr>
        <w:lastRenderedPageBreak/>
        <w:t>7.4</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Evaluación de daños</w:t>
      </w:r>
      <w:r w:rsidR="00A04810">
        <w:rPr>
          <w:rFonts w:ascii="HelveticaNeueLT Std Extended" w:hAnsi="HelveticaNeueLT Std Extended"/>
          <w:b/>
          <w:color w:val="C00000"/>
          <w:sz w:val="32"/>
        </w:rPr>
        <w:t xml:space="preserve"> y análisis de necesidades</w:t>
      </w:r>
      <w:bookmarkEnd w:id="25"/>
    </w:p>
    <w:p w14:paraId="7979B6DE" w14:textId="77777777" w:rsidR="00B70E00" w:rsidRDefault="00B70E00" w:rsidP="00843CB7">
      <w:pPr>
        <w:pStyle w:val="Sinespaciado"/>
        <w:spacing w:line="320" w:lineRule="exact"/>
        <w:jc w:val="both"/>
        <w:rPr>
          <w:rFonts w:ascii="HelveticaNeueLT Std Lt" w:hAnsi="HelveticaNeueLT Std Lt"/>
          <w:sz w:val="24"/>
        </w:rPr>
      </w:pPr>
    </w:p>
    <w:p w14:paraId="1D80E2C4" w14:textId="5115626A" w:rsidR="00D12588" w:rsidRDefault="00B70E00" w:rsidP="00FE1117">
      <w:pPr>
        <w:pStyle w:val="Sinespaciado"/>
        <w:spacing w:line="320" w:lineRule="exact"/>
        <w:ind w:left="142" w:right="735"/>
        <w:jc w:val="both"/>
        <w:rPr>
          <w:rFonts w:ascii="HelveticaNeueLT Std Lt" w:hAnsi="HelveticaNeueLT Std Lt"/>
          <w:sz w:val="24"/>
        </w:rPr>
      </w:pPr>
      <w:r w:rsidRPr="00B70E00">
        <w:rPr>
          <w:rFonts w:ascii="HelveticaNeueLT Std Lt" w:hAnsi="HelveticaNeueLT Std Lt"/>
          <w:sz w:val="24"/>
        </w:rPr>
        <w:t xml:space="preserve">Consiste en evaluar y cuantificar los daños producidos por </w:t>
      </w:r>
      <w:r w:rsidR="008C5DC1">
        <w:rPr>
          <w:rFonts w:ascii="HelveticaNeueLT Std Lt" w:hAnsi="HelveticaNeueLT Std Lt"/>
          <w:sz w:val="24"/>
        </w:rPr>
        <w:t>riesgo</w:t>
      </w:r>
      <w:r w:rsidR="00552637">
        <w:rPr>
          <w:rFonts w:ascii="HelveticaNeueLT Std Lt" w:hAnsi="HelveticaNeueLT Std Lt"/>
          <w:sz w:val="24"/>
        </w:rPr>
        <w:t xml:space="preserve"> sanitari</w:t>
      </w:r>
      <w:r w:rsidR="008C5DC1">
        <w:rPr>
          <w:rFonts w:ascii="HelveticaNeueLT Std Lt" w:hAnsi="HelveticaNeueLT Std Lt"/>
          <w:sz w:val="24"/>
        </w:rPr>
        <w:t>o</w:t>
      </w:r>
      <w:r w:rsidRPr="00B70E00">
        <w:rPr>
          <w:rFonts w:ascii="HelveticaNeueLT Std Lt" w:hAnsi="HelveticaNeueLT Std Lt"/>
          <w:sz w:val="24"/>
        </w:rPr>
        <w:t xml:space="preserve"> para determinar la dimensión física y social de las afectaciones, la estimación de la pérdida de vidas humanas y bienes, las necesidades que deben satisfacerse y la determinación de posibles y nuevos riesgos.</w:t>
      </w:r>
    </w:p>
    <w:p w14:paraId="41EA8352" w14:textId="5CBCBD79" w:rsidR="00B70E00" w:rsidRDefault="00B70E00" w:rsidP="00FE1117">
      <w:pPr>
        <w:pStyle w:val="Sinespaciado"/>
        <w:spacing w:line="320" w:lineRule="exact"/>
        <w:ind w:left="142" w:right="735"/>
        <w:jc w:val="both"/>
        <w:rPr>
          <w:rFonts w:ascii="HelveticaNeueLT Std Lt" w:hAnsi="HelveticaNeueLT Std Lt"/>
          <w:sz w:val="24"/>
        </w:rPr>
      </w:pPr>
    </w:p>
    <w:p w14:paraId="5130E128" w14:textId="77777777" w:rsidR="00E5679A" w:rsidRPr="00E5679A" w:rsidRDefault="00E5679A" w:rsidP="00E5679A">
      <w:pPr>
        <w:pStyle w:val="Sinespaciado"/>
        <w:spacing w:line="320" w:lineRule="exact"/>
        <w:ind w:left="720"/>
        <w:jc w:val="both"/>
        <w:rPr>
          <w:rFonts w:ascii="HelveticaNeueLT Std Lt" w:hAnsi="HelveticaNeueLT Std Lt"/>
          <w:sz w:val="24"/>
        </w:rPr>
      </w:pPr>
    </w:p>
    <w:p w14:paraId="178279F8" w14:textId="7D99401C" w:rsidR="00290994" w:rsidRPr="009B0281" w:rsidRDefault="00290994" w:rsidP="00265A7F">
      <w:pPr>
        <w:pStyle w:val="Sinespaciado"/>
        <w:shd w:val="clear" w:color="auto" w:fill="BFBFBF" w:themeFill="background1" w:themeFillShade="BF"/>
        <w:jc w:val="both"/>
        <w:outlineLvl w:val="1"/>
        <w:rPr>
          <w:rFonts w:ascii="HelveticaNeueLT Std Extended" w:hAnsi="HelveticaNeueLT Std Extended"/>
          <w:b/>
          <w:color w:val="C00000"/>
          <w:sz w:val="32"/>
        </w:rPr>
      </w:pPr>
      <w:bookmarkStart w:id="26" w:name="_Toc105500553"/>
      <w:r>
        <w:rPr>
          <w:rFonts w:ascii="HelveticaNeueLT Std Extended" w:hAnsi="HelveticaNeueLT Std Extended"/>
          <w:b/>
          <w:color w:val="C00000"/>
          <w:sz w:val="32"/>
        </w:rPr>
        <w:t>7.5</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Seguridad</w:t>
      </w:r>
      <w:bookmarkEnd w:id="26"/>
    </w:p>
    <w:p w14:paraId="2A63A1FB" w14:textId="4B49D1C8" w:rsidR="00290994" w:rsidRDefault="00290994" w:rsidP="000707BE">
      <w:pPr>
        <w:pStyle w:val="Sinespaciado"/>
        <w:spacing w:line="320" w:lineRule="exact"/>
        <w:ind w:left="142" w:right="735"/>
        <w:jc w:val="both"/>
        <w:rPr>
          <w:rFonts w:ascii="HelveticaNeueLT Std Lt" w:hAnsi="HelveticaNeueLT Std Lt"/>
          <w:sz w:val="24"/>
        </w:rPr>
      </w:pPr>
    </w:p>
    <w:p w14:paraId="6A01B6F4" w14:textId="76735062" w:rsidR="00290994" w:rsidRDefault="00C10BD3" w:rsidP="000707BE">
      <w:pPr>
        <w:pStyle w:val="Sinespaciado"/>
        <w:spacing w:line="320" w:lineRule="exact"/>
        <w:ind w:left="142" w:right="735"/>
        <w:jc w:val="both"/>
        <w:rPr>
          <w:rFonts w:ascii="HelveticaNeueLT Std Lt" w:hAnsi="HelveticaNeueLT Std Lt"/>
          <w:sz w:val="24"/>
        </w:rPr>
      </w:pPr>
      <w:r w:rsidRPr="00C10BD3">
        <w:rPr>
          <w:rFonts w:ascii="HelveticaNeueLT Std Lt" w:hAnsi="HelveticaNeueLT Std Lt"/>
          <w:sz w:val="24"/>
        </w:rPr>
        <w:t>Acciones de protección a la población contra riesgos de cualquier tipo, susceptibles de afectar la vida, la paz social y bienes materiales en una situación de emergencia o desastre.</w:t>
      </w:r>
    </w:p>
    <w:p w14:paraId="40DFB6AA" w14:textId="616F635C" w:rsidR="00C10BD3" w:rsidRDefault="00C10BD3" w:rsidP="00290994">
      <w:pPr>
        <w:pStyle w:val="Sinespaciado"/>
        <w:spacing w:line="320" w:lineRule="exact"/>
        <w:jc w:val="both"/>
        <w:rPr>
          <w:rFonts w:ascii="HelveticaNeueLT Std Lt" w:hAnsi="HelveticaNeueLT Std Lt"/>
          <w:sz w:val="24"/>
        </w:rPr>
      </w:pPr>
    </w:p>
    <w:p w14:paraId="708B2C8D" w14:textId="77777777" w:rsidR="00390336" w:rsidRDefault="00EA7493" w:rsidP="000707BE">
      <w:pPr>
        <w:pStyle w:val="Sinespaciado"/>
        <w:spacing w:line="320" w:lineRule="exact"/>
        <w:ind w:left="142" w:right="735"/>
        <w:jc w:val="both"/>
        <w:rPr>
          <w:rFonts w:ascii="HelveticaNeueLT Std Lt" w:hAnsi="HelveticaNeueLT Std Lt"/>
          <w:sz w:val="24"/>
        </w:rPr>
      </w:pPr>
      <w:r>
        <w:rPr>
          <w:rFonts w:ascii="HelveticaNeueLT Std Lt" w:hAnsi="HelveticaNeueLT Std Lt"/>
          <w:sz w:val="24"/>
        </w:rPr>
        <w:t>Dichas acciones se implementan</w:t>
      </w:r>
      <w:r w:rsidRPr="00EA7493">
        <w:rPr>
          <w:rFonts w:ascii="HelveticaNeueLT Std Lt" w:hAnsi="HelveticaNeueLT Std Lt"/>
          <w:sz w:val="24"/>
        </w:rPr>
        <w:t xml:space="preserve"> a través del Sistema Estatal de Seguridad Pública y </w:t>
      </w:r>
      <w:r>
        <w:rPr>
          <w:rFonts w:ascii="HelveticaNeueLT Std Lt" w:hAnsi="HelveticaNeueLT Std Lt"/>
          <w:sz w:val="24"/>
        </w:rPr>
        <w:t xml:space="preserve">de los </w:t>
      </w:r>
      <w:r w:rsidRPr="00EA7493">
        <w:rPr>
          <w:rFonts w:ascii="HelveticaNeueLT Std Lt" w:hAnsi="HelveticaNeueLT Std Lt"/>
          <w:sz w:val="24"/>
        </w:rPr>
        <w:t>Sistema</w:t>
      </w:r>
      <w:r>
        <w:rPr>
          <w:rFonts w:ascii="HelveticaNeueLT Std Lt" w:hAnsi="HelveticaNeueLT Std Lt"/>
          <w:sz w:val="24"/>
        </w:rPr>
        <w:t>s</w:t>
      </w:r>
      <w:r w:rsidRPr="00EA7493">
        <w:rPr>
          <w:rFonts w:ascii="HelveticaNeueLT Std Lt" w:hAnsi="HelveticaNeueLT Std Lt"/>
          <w:sz w:val="24"/>
        </w:rPr>
        <w:t xml:space="preserve"> Municipal</w:t>
      </w:r>
      <w:r>
        <w:rPr>
          <w:rFonts w:ascii="HelveticaNeueLT Std Lt" w:hAnsi="HelveticaNeueLT Std Lt"/>
          <w:sz w:val="24"/>
        </w:rPr>
        <w:t>es</w:t>
      </w:r>
      <w:r w:rsidRPr="00EA7493">
        <w:rPr>
          <w:rFonts w:ascii="HelveticaNeueLT Std Lt" w:hAnsi="HelveticaNeueLT Std Lt"/>
          <w:sz w:val="24"/>
        </w:rPr>
        <w:t xml:space="preserve"> de Seguridad Pública, </w:t>
      </w:r>
      <w:r>
        <w:rPr>
          <w:rFonts w:ascii="HelveticaNeueLT Std Lt" w:hAnsi="HelveticaNeueLT Std Lt"/>
          <w:sz w:val="24"/>
        </w:rPr>
        <w:t>en su caso con el apoyo del Ejercito Mexicano, la Marina y la Guardia Nacional, con la finalidad de</w:t>
      </w:r>
      <w:r w:rsidR="00390336">
        <w:rPr>
          <w:rFonts w:ascii="HelveticaNeueLT Std Lt" w:hAnsi="HelveticaNeueLT Std Lt"/>
          <w:sz w:val="24"/>
        </w:rPr>
        <w:t>:</w:t>
      </w:r>
    </w:p>
    <w:p w14:paraId="75958E16" w14:textId="77777777" w:rsidR="00390336" w:rsidRDefault="00390336" w:rsidP="00EA7493">
      <w:pPr>
        <w:pStyle w:val="Sinespaciado"/>
        <w:spacing w:line="320" w:lineRule="exact"/>
        <w:jc w:val="both"/>
        <w:rPr>
          <w:rFonts w:ascii="HelveticaNeueLT Std Lt" w:hAnsi="HelveticaNeueLT Std Lt"/>
          <w:sz w:val="24"/>
        </w:rPr>
      </w:pPr>
    </w:p>
    <w:p w14:paraId="5E7FA4EB" w14:textId="46ED1305" w:rsidR="00390336" w:rsidRDefault="00390336" w:rsidP="00F5458F">
      <w:pPr>
        <w:pStyle w:val="Sinespaciado"/>
        <w:numPr>
          <w:ilvl w:val="0"/>
          <w:numId w:val="4"/>
        </w:numPr>
        <w:spacing w:line="320" w:lineRule="exact"/>
        <w:ind w:left="426" w:right="735" w:hanging="284"/>
        <w:jc w:val="both"/>
        <w:rPr>
          <w:rFonts w:ascii="HelveticaNeueLT Std Lt" w:hAnsi="HelveticaNeueLT Std Lt"/>
          <w:sz w:val="24"/>
        </w:rPr>
      </w:pPr>
      <w:r>
        <w:rPr>
          <w:rFonts w:ascii="HelveticaNeueLT Std Lt" w:hAnsi="HelveticaNeueLT Std Lt"/>
          <w:sz w:val="24"/>
        </w:rPr>
        <w:t>R</w:t>
      </w:r>
      <w:r w:rsidR="00EA7493" w:rsidRPr="00EA7493">
        <w:rPr>
          <w:rFonts w:ascii="HelveticaNeueLT Std Lt" w:hAnsi="HelveticaNeueLT Std Lt"/>
          <w:sz w:val="24"/>
        </w:rPr>
        <w:t>esguarda</w:t>
      </w:r>
      <w:r w:rsidR="00EA7493">
        <w:rPr>
          <w:rFonts w:ascii="HelveticaNeueLT Std Lt" w:hAnsi="HelveticaNeueLT Std Lt"/>
          <w:sz w:val="24"/>
        </w:rPr>
        <w:t>r</w:t>
      </w:r>
      <w:r w:rsidR="00EA7493" w:rsidRPr="00EA7493">
        <w:rPr>
          <w:rFonts w:ascii="HelveticaNeueLT Std Lt" w:hAnsi="HelveticaNeueLT Std Lt"/>
          <w:sz w:val="24"/>
        </w:rPr>
        <w:t xml:space="preserve"> las zonas afectadas, estableciendo señalizaciones en las zonas restringidas y/o peligrosas</w:t>
      </w:r>
      <w:r>
        <w:rPr>
          <w:rFonts w:ascii="HelveticaNeueLT Std Lt" w:hAnsi="HelveticaNeueLT Std Lt"/>
          <w:sz w:val="24"/>
        </w:rPr>
        <w:t>.</w:t>
      </w:r>
    </w:p>
    <w:p w14:paraId="0FFF792A" w14:textId="77777777" w:rsidR="00390336" w:rsidRDefault="00390336" w:rsidP="000707BE">
      <w:pPr>
        <w:pStyle w:val="Sinespaciado"/>
        <w:spacing w:line="320" w:lineRule="exact"/>
        <w:ind w:left="426" w:right="735" w:hanging="284"/>
        <w:jc w:val="both"/>
        <w:rPr>
          <w:rFonts w:ascii="HelveticaNeueLT Std Lt" w:hAnsi="HelveticaNeueLT Std Lt"/>
          <w:sz w:val="24"/>
        </w:rPr>
      </w:pPr>
    </w:p>
    <w:p w14:paraId="3494ED8D" w14:textId="56D80BA2" w:rsidR="00390336" w:rsidRDefault="00390336" w:rsidP="00F5458F">
      <w:pPr>
        <w:pStyle w:val="Sinespaciado"/>
        <w:numPr>
          <w:ilvl w:val="0"/>
          <w:numId w:val="4"/>
        </w:numPr>
        <w:spacing w:line="320" w:lineRule="exact"/>
        <w:ind w:left="426" w:right="735" w:hanging="284"/>
        <w:jc w:val="both"/>
        <w:rPr>
          <w:rFonts w:ascii="HelveticaNeueLT Std Lt" w:hAnsi="HelveticaNeueLT Std Lt"/>
          <w:sz w:val="24"/>
        </w:rPr>
      </w:pPr>
      <w:r>
        <w:rPr>
          <w:rFonts w:ascii="HelveticaNeueLT Std Lt" w:hAnsi="HelveticaNeueLT Std Lt"/>
          <w:sz w:val="24"/>
        </w:rPr>
        <w:t>P</w:t>
      </w:r>
      <w:r w:rsidR="00EA7493" w:rsidRPr="00EA7493">
        <w:rPr>
          <w:rFonts w:ascii="HelveticaNeueLT Std Lt" w:hAnsi="HelveticaNeueLT Std Lt"/>
          <w:sz w:val="24"/>
        </w:rPr>
        <w:t>roporciona</w:t>
      </w:r>
      <w:r>
        <w:rPr>
          <w:rFonts w:ascii="HelveticaNeueLT Std Lt" w:hAnsi="HelveticaNeueLT Std Lt"/>
          <w:sz w:val="24"/>
        </w:rPr>
        <w:t>r</w:t>
      </w:r>
      <w:r w:rsidR="00EA7493" w:rsidRPr="00EA7493">
        <w:rPr>
          <w:rFonts w:ascii="HelveticaNeueLT Std Lt" w:hAnsi="HelveticaNeueLT Std Lt"/>
          <w:sz w:val="24"/>
        </w:rPr>
        <w:t xml:space="preserve"> seguridad y vigilancia en los puntos de concentración y centros estratégicos</w:t>
      </w:r>
      <w:r>
        <w:rPr>
          <w:rFonts w:ascii="HelveticaNeueLT Std Lt" w:hAnsi="HelveticaNeueLT Std Lt"/>
          <w:sz w:val="24"/>
        </w:rPr>
        <w:t>.</w:t>
      </w:r>
    </w:p>
    <w:p w14:paraId="39433BB7" w14:textId="77777777" w:rsidR="00390336" w:rsidRDefault="00390336" w:rsidP="00390336">
      <w:pPr>
        <w:pStyle w:val="Sinespaciado"/>
        <w:spacing w:line="320" w:lineRule="exact"/>
        <w:ind w:left="720"/>
        <w:jc w:val="both"/>
        <w:rPr>
          <w:rFonts w:ascii="HelveticaNeueLT Std Lt" w:hAnsi="HelveticaNeueLT Std Lt"/>
          <w:sz w:val="24"/>
        </w:rPr>
      </w:pPr>
    </w:p>
    <w:p w14:paraId="070822FC" w14:textId="6C4F55CC" w:rsidR="00BA7BD4" w:rsidRDefault="00BA7BD4" w:rsidP="00290994">
      <w:pPr>
        <w:pStyle w:val="Sinespaciado"/>
        <w:spacing w:line="320" w:lineRule="exact"/>
        <w:jc w:val="both"/>
        <w:rPr>
          <w:rFonts w:ascii="HelveticaNeueLT Std Lt" w:hAnsi="HelveticaNeueLT Std Lt"/>
          <w:sz w:val="24"/>
        </w:rPr>
      </w:pPr>
    </w:p>
    <w:p w14:paraId="7129B3DB" w14:textId="457D1D96" w:rsidR="00390336" w:rsidRPr="009B0281" w:rsidRDefault="00390336" w:rsidP="000707BE">
      <w:pPr>
        <w:pStyle w:val="Sinespaciado"/>
        <w:shd w:val="clear" w:color="auto" w:fill="BFBFBF" w:themeFill="background1" w:themeFillShade="BF"/>
        <w:ind w:left="-142" w:right="168"/>
        <w:jc w:val="both"/>
        <w:outlineLvl w:val="1"/>
        <w:rPr>
          <w:rFonts w:ascii="HelveticaNeueLT Std Extended" w:hAnsi="HelveticaNeueLT Std Extended"/>
          <w:b/>
          <w:color w:val="C00000"/>
          <w:sz w:val="32"/>
        </w:rPr>
      </w:pPr>
      <w:bookmarkStart w:id="27" w:name="_Toc105500554"/>
      <w:r>
        <w:rPr>
          <w:rFonts w:ascii="HelveticaNeueLT Std Extended" w:hAnsi="HelveticaNeueLT Std Extended"/>
          <w:b/>
          <w:color w:val="C00000"/>
          <w:sz w:val="32"/>
        </w:rPr>
        <w:t>7.6</w:t>
      </w:r>
      <w:r w:rsidRPr="009B0281">
        <w:rPr>
          <w:rFonts w:ascii="HelveticaNeueLT Std Extended" w:hAnsi="HelveticaNeueLT Std Extended"/>
          <w:b/>
          <w:color w:val="C00000"/>
          <w:sz w:val="32"/>
        </w:rPr>
        <w:t xml:space="preserve">. </w:t>
      </w:r>
      <w:r w:rsidR="00492117">
        <w:rPr>
          <w:rFonts w:ascii="HelveticaNeueLT Std Extended" w:hAnsi="HelveticaNeueLT Std Extended"/>
          <w:b/>
          <w:color w:val="C00000"/>
          <w:sz w:val="32"/>
        </w:rPr>
        <w:t>Búsqueda, salvamento y rescate</w:t>
      </w:r>
      <w:bookmarkEnd w:id="27"/>
    </w:p>
    <w:p w14:paraId="3A9B6BD2" w14:textId="09AACDFD" w:rsidR="00EA7493" w:rsidRDefault="00EA7493" w:rsidP="00390336">
      <w:pPr>
        <w:pStyle w:val="Sinespaciado"/>
        <w:spacing w:line="320" w:lineRule="exact"/>
        <w:jc w:val="both"/>
        <w:rPr>
          <w:rFonts w:ascii="HelveticaNeueLT Std Lt" w:hAnsi="HelveticaNeueLT Std Lt"/>
          <w:sz w:val="24"/>
        </w:rPr>
      </w:pPr>
    </w:p>
    <w:p w14:paraId="745E586E" w14:textId="7E077BD9" w:rsidR="000A5198" w:rsidRPr="001E1330" w:rsidRDefault="00506D81" w:rsidP="000707BE">
      <w:pPr>
        <w:pStyle w:val="Sinespaciado"/>
        <w:spacing w:line="320" w:lineRule="exact"/>
        <w:ind w:left="142" w:right="735"/>
        <w:jc w:val="both"/>
        <w:rPr>
          <w:rFonts w:ascii="HelveticaNeueLT Std Lt" w:hAnsi="HelveticaNeueLT Std Lt"/>
          <w:color w:val="000000" w:themeColor="text1"/>
          <w:sz w:val="24"/>
        </w:rPr>
      </w:pPr>
      <w:r w:rsidRPr="001E1330">
        <w:rPr>
          <w:rFonts w:ascii="HelveticaNeueLT Std Lt" w:hAnsi="HelveticaNeueLT Std Lt"/>
          <w:color w:val="000000" w:themeColor="text1"/>
          <w:sz w:val="24"/>
        </w:rPr>
        <w:t>Consiste en la activación y coordinación de acciones operativas de los grupos y equipos especializados para la b</w:t>
      </w:r>
      <w:r w:rsidR="00F537E5" w:rsidRPr="001E1330">
        <w:rPr>
          <w:rFonts w:ascii="HelveticaNeueLT Std Lt" w:hAnsi="HelveticaNeueLT Std Lt"/>
          <w:color w:val="000000" w:themeColor="text1"/>
          <w:sz w:val="24"/>
        </w:rPr>
        <w:t>úsqueda</w:t>
      </w:r>
      <w:r w:rsidRPr="001E1330">
        <w:rPr>
          <w:rFonts w:ascii="HelveticaNeueLT Std Lt" w:hAnsi="HelveticaNeueLT Std Lt"/>
          <w:color w:val="000000" w:themeColor="text1"/>
          <w:sz w:val="24"/>
        </w:rPr>
        <w:t xml:space="preserve">, localización y rescate de aquellas </w:t>
      </w:r>
      <w:r w:rsidR="001E1330" w:rsidRPr="001E1330">
        <w:rPr>
          <w:rFonts w:ascii="HelveticaNeueLT Std Lt" w:hAnsi="HelveticaNeueLT Std Lt"/>
          <w:color w:val="000000" w:themeColor="text1"/>
          <w:sz w:val="24"/>
        </w:rPr>
        <w:t>personas que se encuentren en peligro.</w:t>
      </w:r>
    </w:p>
    <w:p w14:paraId="7A9DB3C5" w14:textId="77777777" w:rsidR="000A5198" w:rsidRPr="001E1330" w:rsidRDefault="000A5198" w:rsidP="000707BE">
      <w:pPr>
        <w:pStyle w:val="Sinespaciado"/>
        <w:spacing w:line="320" w:lineRule="exact"/>
        <w:ind w:left="142" w:right="735"/>
        <w:jc w:val="both"/>
        <w:rPr>
          <w:rFonts w:ascii="HelveticaNeueLT Std Lt" w:hAnsi="HelveticaNeueLT Std Lt"/>
          <w:color w:val="000000" w:themeColor="text1"/>
          <w:sz w:val="24"/>
        </w:rPr>
      </w:pPr>
    </w:p>
    <w:p w14:paraId="21E7B518" w14:textId="6693BF7C" w:rsidR="0047664C" w:rsidRDefault="0047664C" w:rsidP="000707BE">
      <w:pPr>
        <w:pStyle w:val="Sinespaciado"/>
        <w:spacing w:line="320" w:lineRule="exact"/>
        <w:ind w:left="142" w:right="735"/>
        <w:jc w:val="both"/>
        <w:rPr>
          <w:rFonts w:ascii="HelveticaNeueLT Std Lt" w:hAnsi="HelveticaNeueLT Std Lt"/>
          <w:sz w:val="24"/>
        </w:rPr>
      </w:pPr>
      <w:r>
        <w:rPr>
          <w:rFonts w:ascii="HelveticaNeueLT Std Lt" w:hAnsi="HelveticaNeueLT Std Lt"/>
          <w:sz w:val="24"/>
        </w:rPr>
        <w:t xml:space="preserve">El inventario de </w:t>
      </w:r>
      <w:r w:rsidRPr="0047664C">
        <w:rPr>
          <w:rFonts w:ascii="HelveticaNeueLT Std Lt" w:hAnsi="HelveticaNeueLT Std Lt"/>
          <w:sz w:val="24"/>
        </w:rPr>
        <w:t xml:space="preserve">refugios temporales con los que cuenta </w:t>
      </w:r>
      <w:r>
        <w:rPr>
          <w:rFonts w:ascii="HelveticaNeueLT Std Lt" w:hAnsi="HelveticaNeueLT Std Lt"/>
          <w:sz w:val="24"/>
        </w:rPr>
        <w:t>cada uno de los</w:t>
      </w:r>
      <w:r w:rsidRPr="0047664C">
        <w:rPr>
          <w:rFonts w:ascii="HelveticaNeueLT Std Lt" w:hAnsi="HelveticaNeueLT Std Lt"/>
          <w:sz w:val="24"/>
        </w:rPr>
        <w:t xml:space="preserve"> Municipios del Estado de México</w:t>
      </w:r>
      <w:r>
        <w:rPr>
          <w:rFonts w:ascii="HelveticaNeueLT Std Lt" w:hAnsi="HelveticaNeueLT Std Lt"/>
          <w:sz w:val="24"/>
        </w:rPr>
        <w:t xml:space="preserve">, está disponible para su consulta </w:t>
      </w:r>
      <w:r w:rsidRPr="0047664C">
        <w:rPr>
          <w:rFonts w:ascii="HelveticaNeueLT Std Lt" w:hAnsi="HelveticaNeueLT Std Lt"/>
          <w:sz w:val="24"/>
        </w:rPr>
        <w:t xml:space="preserve">en la página </w:t>
      </w:r>
      <w:r>
        <w:rPr>
          <w:rFonts w:ascii="HelveticaNeueLT Std Lt" w:hAnsi="HelveticaNeueLT Std Lt"/>
          <w:sz w:val="24"/>
        </w:rPr>
        <w:t>de internet</w:t>
      </w:r>
      <w:r w:rsidRPr="0047664C">
        <w:rPr>
          <w:rFonts w:ascii="HelveticaNeueLT Std Lt" w:hAnsi="HelveticaNeueLT Std Lt"/>
          <w:sz w:val="24"/>
        </w:rPr>
        <w:t xml:space="preserve"> de la Coordinación General de Protección Civil y Gestión Integral del Riesgo</w:t>
      </w:r>
      <w:r>
        <w:rPr>
          <w:rFonts w:ascii="HelveticaNeueLT Std Lt" w:hAnsi="HelveticaNeueLT Std Lt"/>
          <w:sz w:val="24"/>
        </w:rPr>
        <w:t>, en el hipervínculo:</w:t>
      </w:r>
    </w:p>
    <w:p w14:paraId="4D25D8B4" w14:textId="3FF7575E" w:rsidR="0047664C" w:rsidRDefault="0047664C" w:rsidP="000707BE">
      <w:pPr>
        <w:pStyle w:val="Sinespaciado"/>
        <w:spacing w:line="320" w:lineRule="exact"/>
        <w:ind w:left="142" w:right="735"/>
        <w:jc w:val="both"/>
        <w:rPr>
          <w:rFonts w:ascii="HelveticaNeueLT Std Lt" w:hAnsi="HelveticaNeueLT Std Lt"/>
          <w:sz w:val="24"/>
        </w:rPr>
      </w:pPr>
    </w:p>
    <w:p w14:paraId="0EDF9328" w14:textId="57767A55" w:rsidR="0047664C" w:rsidRDefault="003222A9" w:rsidP="000707BE">
      <w:pPr>
        <w:pStyle w:val="Sinespaciado"/>
        <w:spacing w:line="320" w:lineRule="exact"/>
        <w:ind w:left="142" w:right="735"/>
        <w:jc w:val="center"/>
        <w:rPr>
          <w:rStyle w:val="Hipervnculo"/>
          <w:rFonts w:ascii="HelveticaNeueLT Std Lt" w:hAnsi="HelveticaNeueLT Std Lt" w:cs="Arial"/>
          <w:sz w:val="24"/>
          <w:szCs w:val="24"/>
        </w:rPr>
      </w:pPr>
      <w:hyperlink r:id="rId18" w:history="1">
        <w:r w:rsidR="0047664C" w:rsidRPr="0047664C">
          <w:rPr>
            <w:rStyle w:val="Hipervnculo"/>
            <w:rFonts w:ascii="HelveticaNeueLT Std Lt" w:hAnsi="HelveticaNeueLT Std Lt" w:cs="Arial"/>
            <w:sz w:val="24"/>
            <w:szCs w:val="24"/>
          </w:rPr>
          <w:t>http://cgproteccioncivil.edomex.gob.mx/refugios_temportales</w:t>
        </w:r>
      </w:hyperlink>
    </w:p>
    <w:p w14:paraId="7740039D" w14:textId="77777777" w:rsidR="002A3AE4" w:rsidRPr="0047664C" w:rsidRDefault="002A3AE4" w:rsidP="000707BE">
      <w:pPr>
        <w:pStyle w:val="Sinespaciado"/>
        <w:spacing w:line="320" w:lineRule="exact"/>
        <w:ind w:left="142" w:right="735"/>
        <w:jc w:val="center"/>
        <w:rPr>
          <w:rFonts w:ascii="HelveticaNeueLT Std Lt" w:hAnsi="HelveticaNeueLT Std Lt"/>
          <w:sz w:val="24"/>
          <w:szCs w:val="24"/>
        </w:rPr>
      </w:pPr>
    </w:p>
    <w:p w14:paraId="24B38C9A" w14:textId="745B0CD0" w:rsidR="0047664C" w:rsidRDefault="0047664C" w:rsidP="0047664C">
      <w:pPr>
        <w:pStyle w:val="Sinespaciado"/>
        <w:spacing w:line="320" w:lineRule="exact"/>
        <w:jc w:val="both"/>
        <w:rPr>
          <w:rFonts w:ascii="HelveticaNeueLT Std Lt" w:hAnsi="HelveticaNeueLT Std Lt"/>
          <w:sz w:val="24"/>
        </w:rPr>
      </w:pPr>
    </w:p>
    <w:p w14:paraId="13588B3C" w14:textId="11CE02E6" w:rsidR="0022081B" w:rsidRPr="009B0281" w:rsidRDefault="0022081B" w:rsidP="000707BE">
      <w:pPr>
        <w:pStyle w:val="Sinespaciado"/>
        <w:shd w:val="clear" w:color="auto" w:fill="BFBFBF" w:themeFill="background1" w:themeFillShade="BF"/>
        <w:ind w:left="-142" w:right="168"/>
        <w:jc w:val="both"/>
        <w:outlineLvl w:val="1"/>
        <w:rPr>
          <w:rFonts w:ascii="HelveticaNeueLT Std Extended" w:hAnsi="HelveticaNeueLT Std Extended"/>
          <w:b/>
          <w:color w:val="C00000"/>
          <w:sz w:val="32"/>
        </w:rPr>
      </w:pPr>
      <w:bookmarkStart w:id="28" w:name="_Toc105500555"/>
      <w:r>
        <w:rPr>
          <w:rFonts w:ascii="HelveticaNeueLT Std Extended" w:hAnsi="HelveticaNeueLT Std Extended"/>
          <w:b/>
          <w:color w:val="C00000"/>
          <w:sz w:val="32"/>
        </w:rPr>
        <w:lastRenderedPageBreak/>
        <w:t>7.7</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Servicios estratégicos y equipamiento</w:t>
      </w:r>
      <w:bookmarkEnd w:id="28"/>
    </w:p>
    <w:p w14:paraId="41CDE860" w14:textId="2CA51F9B" w:rsidR="0022081B" w:rsidRDefault="0022081B" w:rsidP="0047664C">
      <w:pPr>
        <w:pStyle w:val="Sinespaciado"/>
        <w:spacing w:line="320" w:lineRule="exact"/>
        <w:jc w:val="both"/>
        <w:rPr>
          <w:rFonts w:ascii="HelveticaNeueLT Std Lt" w:hAnsi="HelveticaNeueLT Std Lt"/>
          <w:sz w:val="24"/>
        </w:rPr>
      </w:pPr>
    </w:p>
    <w:p w14:paraId="55BA3D99" w14:textId="44CEC9C0" w:rsidR="0022081B" w:rsidRDefault="0001004C" w:rsidP="000707BE">
      <w:pPr>
        <w:pStyle w:val="Sinespaciado"/>
        <w:spacing w:line="320" w:lineRule="exact"/>
        <w:ind w:left="142" w:right="735"/>
        <w:jc w:val="both"/>
        <w:rPr>
          <w:rFonts w:ascii="HelveticaNeueLT Std Lt" w:hAnsi="HelveticaNeueLT Std Lt"/>
          <w:sz w:val="24"/>
        </w:rPr>
      </w:pPr>
      <w:r w:rsidRPr="0001004C">
        <w:rPr>
          <w:rFonts w:ascii="HelveticaNeueLT Std Lt" w:hAnsi="HelveticaNeueLT Std Lt"/>
          <w:sz w:val="24"/>
        </w:rPr>
        <w:t xml:space="preserve">Función orientada a atender los daños causados por </w:t>
      </w:r>
      <w:r w:rsidR="00BA5760">
        <w:rPr>
          <w:rFonts w:ascii="HelveticaNeueLT Std Lt" w:hAnsi="HelveticaNeueLT Std Lt"/>
          <w:sz w:val="24"/>
        </w:rPr>
        <w:t xml:space="preserve">emergencia sanitaria </w:t>
      </w:r>
      <w:r w:rsidR="00BA5760" w:rsidRPr="0001004C">
        <w:rPr>
          <w:rFonts w:ascii="HelveticaNeueLT Std Lt" w:hAnsi="HelveticaNeueLT Std Lt"/>
          <w:sz w:val="24"/>
        </w:rPr>
        <w:t>a</w:t>
      </w:r>
      <w:r w:rsidRPr="0001004C">
        <w:rPr>
          <w:rFonts w:ascii="HelveticaNeueLT Std Lt" w:hAnsi="HelveticaNeueLT Std Lt"/>
          <w:sz w:val="24"/>
        </w:rPr>
        <w:t xml:space="preserve"> los bienes de la colectividad, de importancia decisiva para su sostén y desarrollo; y reorganizar los servicios, ofreciendo en su caso alternativas de prestación.</w:t>
      </w:r>
    </w:p>
    <w:p w14:paraId="0818FD36" w14:textId="41B6B6F1" w:rsidR="0001004C" w:rsidRDefault="0001004C" w:rsidP="000707BE">
      <w:pPr>
        <w:pStyle w:val="Sinespaciado"/>
        <w:spacing w:line="320" w:lineRule="exact"/>
        <w:ind w:left="142" w:right="735"/>
        <w:jc w:val="both"/>
        <w:rPr>
          <w:rFonts w:ascii="HelveticaNeueLT Std Lt" w:hAnsi="HelveticaNeueLT Std Lt"/>
          <w:sz w:val="24"/>
        </w:rPr>
      </w:pPr>
    </w:p>
    <w:p w14:paraId="54F7AB04" w14:textId="649D3A49" w:rsidR="0001004C" w:rsidRPr="0001004C" w:rsidRDefault="00B86106" w:rsidP="000707BE">
      <w:pPr>
        <w:pStyle w:val="Sinespaciado"/>
        <w:spacing w:line="320" w:lineRule="exact"/>
        <w:ind w:left="142" w:right="735"/>
        <w:jc w:val="both"/>
        <w:rPr>
          <w:rFonts w:ascii="HelveticaNeueLT Std Lt" w:hAnsi="HelveticaNeueLT Std Lt"/>
          <w:sz w:val="24"/>
        </w:rPr>
      </w:pPr>
      <w:r>
        <w:rPr>
          <w:rFonts w:ascii="HelveticaNeueLT Std Lt" w:hAnsi="HelveticaNeueLT Std Lt"/>
          <w:sz w:val="24"/>
        </w:rPr>
        <w:t>De manera conjunta y coordinada,</w:t>
      </w:r>
      <w:r w:rsidR="0001004C">
        <w:rPr>
          <w:rFonts w:ascii="HelveticaNeueLT Std Lt" w:hAnsi="HelveticaNeueLT Std Lt"/>
          <w:sz w:val="24"/>
        </w:rPr>
        <w:t xml:space="preserve"> </w:t>
      </w:r>
      <w:r>
        <w:rPr>
          <w:rFonts w:ascii="HelveticaNeueLT Std Lt" w:hAnsi="HelveticaNeueLT Std Lt"/>
          <w:sz w:val="24"/>
        </w:rPr>
        <w:t xml:space="preserve">el </w:t>
      </w:r>
      <w:r w:rsidR="0001004C" w:rsidRPr="0001004C">
        <w:rPr>
          <w:rFonts w:ascii="HelveticaNeueLT Std Lt" w:hAnsi="HelveticaNeueLT Std Lt"/>
          <w:sz w:val="24"/>
        </w:rPr>
        <w:t xml:space="preserve">Sistema Estatal </w:t>
      </w:r>
      <w:r>
        <w:rPr>
          <w:rFonts w:ascii="HelveticaNeueLT Std Lt" w:hAnsi="HelveticaNeueLT Std Lt"/>
          <w:sz w:val="24"/>
        </w:rPr>
        <w:t xml:space="preserve">de Protección Civil </w:t>
      </w:r>
      <w:r w:rsidR="0001004C" w:rsidRPr="0001004C">
        <w:rPr>
          <w:rFonts w:ascii="HelveticaNeueLT Std Lt" w:hAnsi="HelveticaNeueLT Std Lt"/>
          <w:sz w:val="24"/>
        </w:rPr>
        <w:t xml:space="preserve">y </w:t>
      </w:r>
      <w:r>
        <w:rPr>
          <w:rFonts w:ascii="HelveticaNeueLT Std Lt" w:hAnsi="HelveticaNeueLT Std Lt"/>
          <w:sz w:val="24"/>
        </w:rPr>
        <w:t xml:space="preserve">los Sistemas </w:t>
      </w:r>
      <w:r w:rsidR="0001004C" w:rsidRPr="0001004C">
        <w:rPr>
          <w:rFonts w:ascii="HelveticaNeueLT Std Lt" w:hAnsi="HelveticaNeueLT Std Lt"/>
          <w:sz w:val="24"/>
        </w:rPr>
        <w:t>Municipal</w:t>
      </w:r>
      <w:r w:rsidR="0001004C">
        <w:rPr>
          <w:rFonts w:ascii="HelveticaNeueLT Std Lt" w:hAnsi="HelveticaNeueLT Std Lt"/>
          <w:sz w:val="24"/>
        </w:rPr>
        <w:t xml:space="preserve">es </w:t>
      </w:r>
      <w:r>
        <w:rPr>
          <w:rFonts w:ascii="HelveticaNeueLT Std Lt" w:hAnsi="HelveticaNeueLT Std Lt"/>
          <w:sz w:val="24"/>
        </w:rPr>
        <w:t xml:space="preserve">encausan sus esfuerzos en </w:t>
      </w:r>
      <w:r w:rsidR="0001004C" w:rsidRPr="0001004C">
        <w:rPr>
          <w:rFonts w:ascii="HelveticaNeueLT Std Lt" w:hAnsi="HelveticaNeueLT Std Lt"/>
          <w:sz w:val="24"/>
        </w:rPr>
        <w:t>la atención a los daños en la infraestructura social y la prestación de servicios públicos</w:t>
      </w:r>
      <w:r w:rsidR="0001004C">
        <w:rPr>
          <w:rFonts w:ascii="HelveticaNeueLT Std Lt" w:hAnsi="HelveticaNeueLT Std Lt"/>
          <w:sz w:val="24"/>
        </w:rPr>
        <w:t>, evaluando sus condiciones</w:t>
      </w:r>
      <w:r>
        <w:rPr>
          <w:rFonts w:ascii="HelveticaNeueLT Std Lt" w:hAnsi="HelveticaNeueLT Std Lt"/>
          <w:sz w:val="24"/>
        </w:rPr>
        <w:t xml:space="preserve"> operativas para determinar estrategias que permitan reanudar dichos servicios a la brevedad</w:t>
      </w:r>
      <w:r w:rsidR="0001004C">
        <w:rPr>
          <w:rFonts w:ascii="HelveticaNeueLT Std Lt" w:hAnsi="HelveticaNeueLT Std Lt"/>
          <w:sz w:val="24"/>
        </w:rPr>
        <w:t>.</w:t>
      </w:r>
    </w:p>
    <w:p w14:paraId="68DCC93F" w14:textId="77777777" w:rsidR="0001004C" w:rsidRDefault="0001004C" w:rsidP="000707BE">
      <w:pPr>
        <w:pStyle w:val="Sinespaciado"/>
        <w:spacing w:line="320" w:lineRule="exact"/>
        <w:ind w:left="142" w:right="735"/>
        <w:jc w:val="both"/>
        <w:rPr>
          <w:rFonts w:ascii="HelveticaNeueLT Std Lt" w:hAnsi="HelveticaNeueLT Std Lt"/>
          <w:sz w:val="24"/>
        </w:rPr>
      </w:pPr>
    </w:p>
    <w:p w14:paraId="1995097B" w14:textId="0D858517" w:rsidR="0001004C" w:rsidRDefault="0001004C" w:rsidP="000707BE">
      <w:pPr>
        <w:pStyle w:val="Sinespaciado"/>
        <w:spacing w:line="320" w:lineRule="exact"/>
        <w:ind w:left="142" w:right="735"/>
        <w:jc w:val="both"/>
        <w:rPr>
          <w:rFonts w:ascii="HelveticaNeueLT Std Lt" w:hAnsi="HelveticaNeueLT Std Lt"/>
          <w:sz w:val="24"/>
        </w:rPr>
      </w:pPr>
      <w:r>
        <w:rPr>
          <w:rFonts w:ascii="HelveticaNeueLT Std Lt" w:hAnsi="HelveticaNeueLT Std Lt"/>
          <w:sz w:val="24"/>
        </w:rPr>
        <w:t xml:space="preserve">Asimismo, </w:t>
      </w:r>
      <w:r w:rsidR="00B86106">
        <w:rPr>
          <w:rFonts w:ascii="HelveticaNeueLT Std Lt" w:hAnsi="HelveticaNeueLT Std Lt"/>
          <w:sz w:val="24"/>
        </w:rPr>
        <w:t xml:space="preserve">se </w:t>
      </w:r>
      <w:r>
        <w:rPr>
          <w:rFonts w:ascii="HelveticaNeueLT Std Lt" w:hAnsi="HelveticaNeueLT Std Lt"/>
          <w:sz w:val="24"/>
        </w:rPr>
        <w:t>p</w:t>
      </w:r>
      <w:r w:rsidRPr="0001004C">
        <w:rPr>
          <w:rFonts w:ascii="HelveticaNeueLT Std Lt" w:hAnsi="HelveticaNeueLT Std Lt"/>
          <w:sz w:val="24"/>
        </w:rPr>
        <w:t>revé necesidades de víveres, combustible</w:t>
      </w:r>
      <w:r>
        <w:rPr>
          <w:rFonts w:ascii="HelveticaNeueLT Std Lt" w:hAnsi="HelveticaNeueLT Std Lt"/>
          <w:sz w:val="24"/>
        </w:rPr>
        <w:t>s</w:t>
      </w:r>
      <w:r w:rsidRPr="0001004C">
        <w:rPr>
          <w:rFonts w:ascii="HelveticaNeueLT Std Lt" w:hAnsi="HelveticaNeueLT Std Lt"/>
          <w:sz w:val="24"/>
        </w:rPr>
        <w:t>, refacciones, equipo de trabajo y personal operativo</w:t>
      </w:r>
      <w:r>
        <w:rPr>
          <w:rFonts w:ascii="HelveticaNeueLT Std Lt" w:hAnsi="HelveticaNeueLT Std Lt"/>
          <w:sz w:val="24"/>
        </w:rPr>
        <w:t xml:space="preserve"> especializado</w:t>
      </w:r>
      <w:r w:rsidRPr="0001004C">
        <w:rPr>
          <w:rFonts w:ascii="HelveticaNeueLT Std Lt" w:hAnsi="HelveticaNeueLT Std Lt"/>
          <w:sz w:val="24"/>
        </w:rPr>
        <w:t>.</w:t>
      </w:r>
    </w:p>
    <w:p w14:paraId="1708FAFF" w14:textId="19F8E619" w:rsidR="0022081B" w:rsidRDefault="0022081B" w:rsidP="0047664C">
      <w:pPr>
        <w:pStyle w:val="Sinespaciado"/>
        <w:spacing w:line="320" w:lineRule="exact"/>
        <w:jc w:val="both"/>
        <w:rPr>
          <w:rFonts w:ascii="HelveticaNeueLT Std Lt" w:hAnsi="HelveticaNeueLT Std Lt"/>
          <w:sz w:val="24"/>
        </w:rPr>
      </w:pPr>
    </w:p>
    <w:p w14:paraId="33E2EC80" w14:textId="61C877CB" w:rsidR="00B86106" w:rsidRPr="009B0281" w:rsidRDefault="00B86106" w:rsidP="000707BE">
      <w:pPr>
        <w:pStyle w:val="Sinespaciado"/>
        <w:shd w:val="clear" w:color="auto" w:fill="BFBFBF" w:themeFill="background1" w:themeFillShade="BF"/>
        <w:ind w:left="-142" w:right="168"/>
        <w:jc w:val="both"/>
        <w:outlineLvl w:val="1"/>
        <w:rPr>
          <w:rFonts w:ascii="HelveticaNeueLT Std Extended" w:hAnsi="HelveticaNeueLT Std Extended"/>
          <w:b/>
          <w:color w:val="C00000"/>
          <w:sz w:val="32"/>
        </w:rPr>
      </w:pPr>
      <w:bookmarkStart w:id="29" w:name="_Toc105500556"/>
      <w:r>
        <w:rPr>
          <w:rFonts w:ascii="HelveticaNeueLT Std Extended" w:hAnsi="HelveticaNeueLT Std Extended"/>
          <w:b/>
          <w:color w:val="C00000"/>
          <w:sz w:val="32"/>
        </w:rPr>
        <w:t>7.8</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Salud</w:t>
      </w:r>
      <w:bookmarkEnd w:id="29"/>
    </w:p>
    <w:p w14:paraId="7CA00247" w14:textId="62A890EC" w:rsidR="0001004C" w:rsidRDefault="0001004C" w:rsidP="0047664C">
      <w:pPr>
        <w:pStyle w:val="Sinespaciado"/>
        <w:spacing w:line="320" w:lineRule="exact"/>
        <w:jc w:val="both"/>
        <w:rPr>
          <w:rFonts w:ascii="HelveticaNeueLT Std Lt" w:hAnsi="HelveticaNeueLT Std Lt"/>
          <w:sz w:val="24"/>
        </w:rPr>
      </w:pPr>
    </w:p>
    <w:p w14:paraId="77CC86F9" w14:textId="3A43A232" w:rsidR="00B86106" w:rsidRDefault="00693EEA" w:rsidP="000707BE">
      <w:pPr>
        <w:pStyle w:val="Sinespaciado"/>
        <w:spacing w:line="320" w:lineRule="exact"/>
        <w:ind w:left="142" w:right="735"/>
        <w:jc w:val="both"/>
        <w:rPr>
          <w:rFonts w:ascii="HelveticaNeueLT Std Lt" w:hAnsi="HelveticaNeueLT Std Lt"/>
          <w:sz w:val="24"/>
        </w:rPr>
      </w:pPr>
      <w:r>
        <w:rPr>
          <w:rFonts w:ascii="HelveticaNeueLT Std Lt" w:hAnsi="HelveticaNeueLT Std Lt"/>
          <w:sz w:val="24"/>
        </w:rPr>
        <w:t>Son las a</w:t>
      </w:r>
      <w:r w:rsidR="009D5873" w:rsidRPr="009D5873">
        <w:rPr>
          <w:rFonts w:ascii="HelveticaNeueLT Std Lt" w:hAnsi="HelveticaNeueLT Std Lt"/>
          <w:sz w:val="24"/>
        </w:rPr>
        <w:t xml:space="preserve">cciones orientadas a proporcionar los servicios médicos necesarios que permitan salvar vidas, prevenir enfermedades </w:t>
      </w:r>
      <w:r w:rsidR="00E55996">
        <w:rPr>
          <w:rFonts w:ascii="HelveticaNeueLT Std Lt" w:hAnsi="HelveticaNeueLT Std Lt"/>
          <w:sz w:val="24"/>
        </w:rPr>
        <w:t xml:space="preserve">y </w:t>
      </w:r>
      <w:r w:rsidR="00BA5760">
        <w:rPr>
          <w:rFonts w:ascii="HelveticaNeueLT Std Lt" w:hAnsi="HelveticaNeueLT Std Lt"/>
          <w:sz w:val="24"/>
        </w:rPr>
        <w:t>mitigar</w:t>
      </w:r>
      <w:r w:rsidR="009D5873" w:rsidRPr="009D5873">
        <w:rPr>
          <w:rFonts w:ascii="HelveticaNeueLT Std Lt" w:hAnsi="HelveticaNeueLT Std Lt"/>
          <w:sz w:val="24"/>
        </w:rPr>
        <w:t xml:space="preserve"> epidemias ante una emergencia o desastre.</w:t>
      </w:r>
    </w:p>
    <w:p w14:paraId="7250356C" w14:textId="6ED5E8D7" w:rsidR="00693EEA" w:rsidRDefault="00693EEA" w:rsidP="000707BE">
      <w:pPr>
        <w:pStyle w:val="Sinespaciado"/>
        <w:spacing w:line="320" w:lineRule="exact"/>
        <w:ind w:left="142" w:right="735"/>
        <w:jc w:val="both"/>
        <w:rPr>
          <w:rFonts w:ascii="HelveticaNeueLT Std Lt" w:hAnsi="HelveticaNeueLT Std Lt"/>
          <w:sz w:val="24"/>
        </w:rPr>
      </w:pPr>
      <w:r>
        <w:rPr>
          <w:rFonts w:ascii="HelveticaNeueLT Std Lt" w:hAnsi="HelveticaNeueLT Std Lt"/>
          <w:sz w:val="24"/>
        </w:rPr>
        <w:t>Esta función será implementada de manera conjunta por las instituciones, organismos auxiliares de la administración pública estatal y las personas físicas y morales de los sectores social y privado que conforman el Sistema Estatal de Salud, coordinados por la Secretaría de Salud, a través del Comité Estatal de Emergencias.</w:t>
      </w:r>
    </w:p>
    <w:p w14:paraId="4683FD11" w14:textId="3223B46D" w:rsidR="00B86106" w:rsidRDefault="00B86106" w:rsidP="000707BE">
      <w:pPr>
        <w:pStyle w:val="Sinespaciado"/>
        <w:spacing w:line="320" w:lineRule="exact"/>
        <w:ind w:left="142" w:right="735"/>
        <w:jc w:val="both"/>
        <w:rPr>
          <w:rFonts w:ascii="HelveticaNeueLT Std Lt" w:hAnsi="HelveticaNeueLT Std Lt"/>
          <w:sz w:val="24"/>
        </w:rPr>
      </w:pPr>
    </w:p>
    <w:p w14:paraId="1ECD8BA6" w14:textId="0D1738B7" w:rsidR="003C05FE" w:rsidRDefault="003C05FE" w:rsidP="000707BE">
      <w:pPr>
        <w:pStyle w:val="Sinespaciado"/>
        <w:spacing w:line="320" w:lineRule="exact"/>
        <w:ind w:left="142" w:right="735"/>
        <w:jc w:val="both"/>
        <w:rPr>
          <w:rFonts w:ascii="HelveticaNeueLT Std Lt" w:hAnsi="HelveticaNeueLT Std Lt"/>
          <w:sz w:val="24"/>
        </w:rPr>
      </w:pPr>
      <w:r>
        <w:rPr>
          <w:rFonts w:ascii="HelveticaNeueLT Std Lt" w:hAnsi="HelveticaNeueLT Std Lt"/>
          <w:sz w:val="24"/>
        </w:rPr>
        <w:t xml:space="preserve">Durante una emergencia originada por </w:t>
      </w:r>
      <w:r w:rsidR="00E55996">
        <w:rPr>
          <w:rFonts w:ascii="HelveticaNeueLT Std Lt" w:hAnsi="HelveticaNeueLT Std Lt"/>
          <w:sz w:val="24"/>
        </w:rPr>
        <w:t xml:space="preserve">un </w:t>
      </w:r>
      <w:r w:rsidR="001E1330">
        <w:rPr>
          <w:rFonts w:ascii="HelveticaNeueLT Std Lt" w:hAnsi="HelveticaNeueLT Std Lt"/>
          <w:sz w:val="24"/>
        </w:rPr>
        <w:t>riesgo sanitario</w:t>
      </w:r>
      <w:r>
        <w:rPr>
          <w:rFonts w:ascii="HelveticaNeueLT Std Lt" w:hAnsi="HelveticaNeueLT Std Lt"/>
          <w:sz w:val="24"/>
        </w:rPr>
        <w:t xml:space="preserve">, es de vital importancia implementar acciones preventivas para evitar brotes </w:t>
      </w:r>
      <w:r w:rsidR="004071DC">
        <w:rPr>
          <w:rFonts w:ascii="HelveticaNeueLT Std Lt" w:hAnsi="HelveticaNeueLT Std Lt"/>
          <w:sz w:val="24"/>
        </w:rPr>
        <w:t>epidemiológicos, por</w:t>
      </w:r>
      <w:r>
        <w:rPr>
          <w:rFonts w:ascii="HelveticaNeueLT Std Lt" w:hAnsi="HelveticaNeueLT Std Lt"/>
          <w:sz w:val="24"/>
        </w:rPr>
        <w:t xml:space="preserve"> lo que además de ejecutar acciones para brindar atención médica prehospitalaria y hospitalaria a las víctimas, las labores para realizar control de vectores y </w:t>
      </w:r>
      <w:r w:rsidR="00BD58DF">
        <w:rPr>
          <w:rFonts w:ascii="HelveticaNeueLT Std Lt" w:hAnsi="HelveticaNeueLT Std Lt"/>
          <w:sz w:val="24"/>
        </w:rPr>
        <w:t>sanidad</w:t>
      </w:r>
      <w:r>
        <w:rPr>
          <w:rFonts w:ascii="HelveticaNeueLT Std Lt" w:hAnsi="HelveticaNeueLT Std Lt"/>
          <w:sz w:val="24"/>
        </w:rPr>
        <w:t xml:space="preserve"> se constituyen en indispensables.</w:t>
      </w:r>
    </w:p>
    <w:p w14:paraId="00626DD5" w14:textId="4E6E27DF" w:rsidR="003C05FE" w:rsidRDefault="003C05FE" w:rsidP="0047664C">
      <w:pPr>
        <w:pStyle w:val="Sinespaciado"/>
        <w:spacing w:line="320" w:lineRule="exact"/>
        <w:jc w:val="both"/>
        <w:rPr>
          <w:rFonts w:ascii="HelveticaNeueLT Std Lt" w:hAnsi="HelveticaNeueLT Std Lt"/>
          <w:sz w:val="24"/>
        </w:rPr>
      </w:pPr>
    </w:p>
    <w:p w14:paraId="2BB5CC22" w14:textId="1CC555ED" w:rsidR="003C05FE" w:rsidRPr="009B0281" w:rsidRDefault="003C05FE" w:rsidP="000707BE">
      <w:pPr>
        <w:pStyle w:val="Sinespaciado"/>
        <w:shd w:val="clear" w:color="auto" w:fill="BFBFBF" w:themeFill="background1" w:themeFillShade="BF"/>
        <w:ind w:left="-142" w:right="27"/>
        <w:jc w:val="both"/>
        <w:outlineLvl w:val="1"/>
        <w:rPr>
          <w:rFonts w:ascii="HelveticaNeueLT Std Extended" w:hAnsi="HelveticaNeueLT Std Extended"/>
          <w:b/>
          <w:color w:val="C00000"/>
          <w:sz w:val="32"/>
        </w:rPr>
      </w:pPr>
      <w:bookmarkStart w:id="30" w:name="_Toc105500557"/>
      <w:r>
        <w:rPr>
          <w:rFonts w:ascii="HelveticaNeueLT Std Extended" w:hAnsi="HelveticaNeueLT Std Extended"/>
          <w:b/>
          <w:color w:val="C00000"/>
          <w:sz w:val="32"/>
        </w:rPr>
        <w:t>7.9</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Aprovisionamiento</w:t>
      </w:r>
      <w:bookmarkEnd w:id="30"/>
    </w:p>
    <w:p w14:paraId="72FC6F8C" w14:textId="597E1906" w:rsidR="003C05FE" w:rsidRDefault="003C05FE" w:rsidP="0047664C">
      <w:pPr>
        <w:pStyle w:val="Sinespaciado"/>
        <w:spacing w:line="320" w:lineRule="exact"/>
        <w:jc w:val="both"/>
        <w:rPr>
          <w:rFonts w:ascii="HelveticaNeueLT Std Lt" w:hAnsi="HelveticaNeueLT Std Lt"/>
          <w:sz w:val="24"/>
        </w:rPr>
      </w:pPr>
    </w:p>
    <w:p w14:paraId="623284B5" w14:textId="4A9A6C7A" w:rsidR="005A240E" w:rsidRDefault="005A240E" w:rsidP="000707BE">
      <w:pPr>
        <w:pStyle w:val="Sinespaciado"/>
        <w:spacing w:line="320" w:lineRule="exact"/>
        <w:ind w:left="142" w:right="735"/>
        <w:jc w:val="both"/>
        <w:rPr>
          <w:rFonts w:ascii="HelveticaNeueLT Std Lt" w:hAnsi="HelveticaNeueLT Std Lt"/>
          <w:sz w:val="24"/>
        </w:rPr>
      </w:pPr>
      <w:r>
        <w:rPr>
          <w:rFonts w:ascii="HelveticaNeueLT Std Lt" w:hAnsi="HelveticaNeueLT Std Lt"/>
          <w:sz w:val="24"/>
        </w:rPr>
        <w:t>A través del Comité Estatal de Emergencias</w:t>
      </w:r>
      <w:r w:rsidRPr="005A240E">
        <w:rPr>
          <w:rFonts w:ascii="HelveticaNeueLT Std Lt" w:hAnsi="HelveticaNeueLT Std Lt"/>
          <w:sz w:val="24"/>
        </w:rPr>
        <w:t xml:space="preserve"> y con base en la información recabada en las evaluaciones inicial y complementarias de daños y análisis de necesidades, </w:t>
      </w:r>
      <w:r>
        <w:rPr>
          <w:rFonts w:ascii="HelveticaNeueLT Std Lt" w:hAnsi="HelveticaNeueLT Std Lt"/>
          <w:sz w:val="24"/>
        </w:rPr>
        <w:t xml:space="preserve">se determinan </w:t>
      </w:r>
      <w:r w:rsidRPr="005A240E">
        <w:rPr>
          <w:rFonts w:ascii="HelveticaNeueLT Std Lt" w:hAnsi="HelveticaNeueLT Std Lt"/>
          <w:sz w:val="24"/>
        </w:rPr>
        <w:t>los requerimientos para el aprovisionamiento oportuno y transparente de bienes, medicamentos y productos básicos que requiere la población afectada o localizada en refugios temporales</w:t>
      </w:r>
      <w:r>
        <w:rPr>
          <w:rFonts w:ascii="HelveticaNeueLT Std Lt" w:hAnsi="HelveticaNeueLT Std Lt"/>
          <w:sz w:val="24"/>
        </w:rPr>
        <w:t>,</w:t>
      </w:r>
      <w:r w:rsidRPr="005A240E">
        <w:rPr>
          <w:rFonts w:ascii="HelveticaNeueLT Std Lt" w:hAnsi="HelveticaNeueLT Std Lt"/>
          <w:sz w:val="24"/>
        </w:rPr>
        <w:t xml:space="preserve"> así como de los grupos participantes en las </w:t>
      </w:r>
      <w:r>
        <w:rPr>
          <w:rFonts w:ascii="HelveticaNeueLT Std Lt" w:hAnsi="HelveticaNeueLT Std Lt"/>
          <w:sz w:val="24"/>
        </w:rPr>
        <w:t>acciones</w:t>
      </w:r>
      <w:r w:rsidRPr="005A240E">
        <w:rPr>
          <w:rFonts w:ascii="HelveticaNeueLT Std Lt" w:hAnsi="HelveticaNeueLT Std Lt"/>
          <w:sz w:val="24"/>
        </w:rPr>
        <w:t xml:space="preserve"> de auxilio</w:t>
      </w:r>
      <w:r>
        <w:rPr>
          <w:rFonts w:ascii="HelveticaNeueLT Std Lt" w:hAnsi="HelveticaNeueLT Std Lt"/>
          <w:sz w:val="24"/>
        </w:rPr>
        <w:t xml:space="preserve"> a la población</w:t>
      </w:r>
      <w:r w:rsidRPr="005A240E">
        <w:rPr>
          <w:rFonts w:ascii="HelveticaNeueLT Std Lt" w:hAnsi="HelveticaNeueLT Std Lt"/>
          <w:sz w:val="24"/>
        </w:rPr>
        <w:t>.</w:t>
      </w:r>
    </w:p>
    <w:p w14:paraId="64ED8E0A" w14:textId="77777777" w:rsidR="005A240E" w:rsidRPr="005A240E" w:rsidRDefault="005A240E" w:rsidP="000707BE">
      <w:pPr>
        <w:pStyle w:val="Sinespaciado"/>
        <w:spacing w:line="320" w:lineRule="exact"/>
        <w:ind w:left="142" w:right="735"/>
        <w:jc w:val="both"/>
        <w:rPr>
          <w:rFonts w:ascii="HelveticaNeueLT Std Lt" w:hAnsi="HelveticaNeueLT Std Lt"/>
          <w:sz w:val="24"/>
        </w:rPr>
      </w:pPr>
    </w:p>
    <w:p w14:paraId="57DBB5F4" w14:textId="1A7E5CC6" w:rsidR="005A240E" w:rsidRDefault="005A240E" w:rsidP="000707BE">
      <w:pPr>
        <w:pStyle w:val="Sinespaciado"/>
        <w:spacing w:line="320" w:lineRule="exact"/>
        <w:ind w:left="142" w:right="735"/>
        <w:jc w:val="both"/>
        <w:rPr>
          <w:rFonts w:ascii="HelveticaNeueLT Std Lt" w:hAnsi="HelveticaNeueLT Std Lt"/>
          <w:sz w:val="24"/>
        </w:rPr>
      </w:pPr>
      <w:r>
        <w:rPr>
          <w:rFonts w:ascii="HelveticaNeueLT Std Lt" w:hAnsi="HelveticaNeueLT Std Lt"/>
          <w:sz w:val="24"/>
        </w:rPr>
        <w:lastRenderedPageBreak/>
        <w:t>En la implementación de esta función, la participación de los grupos voluntarios tiene un papel de suma importancia, por lo que las estrategias definidas en el marco del Comité Estatal de Emergencias para las acciones de aprovisionamiento deben considerar desde un inicio, la coordinación de la participación de los grupos voluntarios, con la finalidad de optimizar esfuerzos y brindar respuesta oportuna a la población afectada</w:t>
      </w:r>
      <w:r w:rsidRPr="005A240E">
        <w:rPr>
          <w:rFonts w:ascii="HelveticaNeueLT Std Lt" w:hAnsi="HelveticaNeueLT Std Lt"/>
          <w:sz w:val="24"/>
        </w:rPr>
        <w:t>.</w:t>
      </w:r>
    </w:p>
    <w:p w14:paraId="7CB9DDAF" w14:textId="017A86E7" w:rsidR="005A240E" w:rsidRDefault="005A240E" w:rsidP="005A240E">
      <w:pPr>
        <w:pStyle w:val="Sinespaciado"/>
        <w:spacing w:line="320" w:lineRule="exact"/>
        <w:jc w:val="both"/>
        <w:rPr>
          <w:rFonts w:ascii="HelveticaNeueLT Std Lt" w:hAnsi="HelveticaNeueLT Std Lt"/>
          <w:sz w:val="24"/>
        </w:rPr>
      </w:pPr>
    </w:p>
    <w:p w14:paraId="41697DD6" w14:textId="070D60B9" w:rsidR="00D86B99" w:rsidRDefault="00D86B99" w:rsidP="005A240E">
      <w:pPr>
        <w:pStyle w:val="Sinespaciado"/>
        <w:spacing w:line="320" w:lineRule="exact"/>
        <w:jc w:val="both"/>
        <w:rPr>
          <w:rFonts w:ascii="HelveticaNeueLT Std Lt" w:hAnsi="HelveticaNeueLT Std Lt"/>
          <w:sz w:val="24"/>
        </w:rPr>
      </w:pPr>
    </w:p>
    <w:p w14:paraId="0377F927" w14:textId="301AA123" w:rsidR="00D86B99" w:rsidRPr="009B0281" w:rsidRDefault="00D86B99" w:rsidP="000707BE">
      <w:pPr>
        <w:pStyle w:val="Sinespaciado"/>
        <w:shd w:val="clear" w:color="auto" w:fill="BFBFBF" w:themeFill="background1" w:themeFillShade="BF"/>
        <w:ind w:left="-142"/>
        <w:jc w:val="both"/>
        <w:outlineLvl w:val="1"/>
        <w:rPr>
          <w:rFonts w:ascii="HelveticaNeueLT Std Extended" w:hAnsi="HelveticaNeueLT Std Extended"/>
          <w:b/>
          <w:color w:val="C00000"/>
          <w:sz w:val="32"/>
        </w:rPr>
      </w:pPr>
      <w:bookmarkStart w:id="31" w:name="_Toc105500558"/>
      <w:r>
        <w:rPr>
          <w:rFonts w:ascii="HelveticaNeueLT Std Extended" w:hAnsi="HelveticaNeueLT Std Extended"/>
          <w:b/>
          <w:color w:val="C00000"/>
          <w:sz w:val="32"/>
        </w:rPr>
        <w:t>7.10</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Comunicación social de la emergencia</w:t>
      </w:r>
      <w:bookmarkEnd w:id="31"/>
    </w:p>
    <w:p w14:paraId="274454DA" w14:textId="17FE453C" w:rsidR="00D86B99" w:rsidRDefault="00D86B99" w:rsidP="005A240E">
      <w:pPr>
        <w:pStyle w:val="Sinespaciado"/>
        <w:spacing w:line="320" w:lineRule="exact"/>
        <w:jc w:val="both"/>
        <w:rPr>
          <w:rFonts w:ascii="HelveticaNeueLT Std Lt" w:hAnsi="HelveticaNeueLT Std Lt"/>
          <w:sz w:val="24"/>
        </w:rPr>
      </w:pPr>
    </w:p>
    <w:p w14:paraId="674DC60A" w14:textId="38FE25F0" w:rsidR="0013394A" w:rsidRDefault="0013394A" w:rsidP="000707BE">
      <w:pPr>
        <w:pStyle w:val="Sinespaciado"/>
        <w:spacing w:line="320" w:lineRule="exact"/>
        <w:ind w:left="142" w:right="735"/>
        <w:jc w:val="both"/>
        <w:rPr>
          <w:rFonts w:ascii="HelveticaNeueLT Std Lt" w:hAnsi="HelveticaNeueLT Std Lt"/>
          <w:sz w:val="24"/>
        </w:rPr>
      </w:pPr>
      <w:r>
        <w:rPr>
          <w:rFonts w:ascii="HelveticaNeueLT Std Lt" w:hAnsi="HelveticaNeueLT Std Lt"/>
          <w:sz w:val="24"/>
        </w:rPr>
        <w:t xml:space="preserve">En una situación de emergencia, la comunicación social es de vital importancia para </w:t>
      </w:r>
      <w:r w:rsidRPr="0013394A">
        <w:rPr>
          <w:rFonts w:ascii="HelveticaNeueLT Std Lt" w:hAnsi="HelveticaNeueLT Std Lt"/>
          <w:sz w:val="24"/>
        </w:rPr>
        <w:t>brindar información oportuna y veraz a la población e instituciones, creando confianza, reduciendo la ansiedad y diluyendo rumores</w:t>
      </w:r>
      <w:r>
        <w:rPr>
          <w:rFonts w:ascii="HelveticaNeueLT Std Lt" w:hAnsi="HelveticaNeueLT Std Lt"/>
          <w:sz w:val="24"/>
        </w:rPr>
        <w:t xml:space="preserve">, </w:t>
      </w:r>
      <w:r w:rsidR="0061647F">
        <w:rPr>
          <w:rFonts w:ascii="HelveticaNeueLT Std Lt" w:hAnsi="HelveticaNeueLT Std Lt"/>
          <w:sz w:val="24"/>
        </w:rPr>
        <w:t>las acciones que el estado implementa para responder y brindar auxilio inmediato a la población, despejando así cualquier vacío de información que fácilmente puede ser cubierto por un sinnúmero de fuentes de información no oficiales.</w:t>
      </w:r>
    </w:p>
    <w:p w14:paraId="30033F54" w14:textId="07A13AEF" w:rsidR="0061647F" w:rsidRDefault="0061647F" w:rsidP="000707BE">
      <w:pPr>
        <w:pStyle w:val="Sinespaciado"/>
        <w:spacing w:line="320" w:lineRule="exact"/>
        <w:ind w:left="142" w:right="735"/>
        <w:jc w:val="both"/>
        <w:rPr>
          <w:rFonts w:ascii="HelveticaNeueLT Std Lt" w:hAnsi="HelveticaNeueLT Std Lt"/>
          <w:sz w:val="24"/>
        </w:rPr>
      </w:pPr>
    </w:p>
    <w:p w14:paraId="4F5E85E4" w14:textId="46DAA2EC" w:rsidR="0061647F" w:rsidRDefault="0061647F" w:rsidP="000707BE">
      <w:pPr>
        <w:pStyle w:val="Sinespaciado"/>
        <w:spacing w:line="320" w:lineRule="exact"/>
        <w:ind w:left="142" w:right="735"/>
        <w:jc w:val="both"/>
        <w:rPr>
          <w:rFonts w:ascii="HelveticaNeueLT Std Lt" w:hAnsi="HelveticaNeueLT Std Lt"/>
          <w:sz w:val="24"/>
        </w:rPr>
      </w:pPr>
      <w:r>
        <w:rPr>
          <w:rFonts w:ascii="HelveticaNeueLT Std Lt" w:hAnsi="HelveticaNeueLT Std Lt"/>
          <w:sz w:val="24"/>
        </w:rPr>
        <w:t>Por ello, la designación de una vocería oficial única se torna de vital importancia para que, a través de un solo canal oficial, se mantenga informada a la población y a la opinión pública en general; en este contexto, el establecimiento de horarios específicos para la implementación de ruedas o comunicados de prensa, es de gran utilidad para ofrecer certidumbre y consolidar información de los avances en la atención de la emergencia en función de los periodos operacionales establecidos en el terreno</w:t>
      </w:r>
      <w:r w:rsidR="003E5BF6">
        <w:rPr>
          <w:rFonts w:ascii="HelveticaNeueLT Std Lt" w:hAnsi="HelveticaNeueLT Std Lt"/>
          <w:sz w:val="24"/>
        </w:rPr>
        <w:t xml:space="preserve"> y el procesamiento de información al seno del Comité Estatal de Emergencias.</w:t>
      </w:r>
    </w:p>
    <w:p w14:paraId="55EB8F09" w14:textId="77777777" w:rsidR="0013394A" w:rsidRDefault="0013394A" w:rsidP="000707BE">
      <w:pPr>
        <w:pStyle w:val="Sinespaciado"/>
        <w:spacing w:line="320" w:lineRule="exact"/>
        <w:ind w:left="142" w:right="735"/>
        <w:jc w:val="both"/>
        <w:rPr>
          <w:rFonts w:ascii="HelveticaNeueLT Std Lt" w:hAnsi="HelveticaNeueLT Std Lt"/>
          <w:sz w:val="24"/>
        </w:rPr>
      </w:pPr>
    </w:p>
    <w:p w14:paraId="58DBFD5E" w14:textId="5AD2B69C" w:rsidR="0013394A" w:rsidRDefault="008C2BF4" w:rsidP="000707BE">
      <w:pPr>
        <w:pStyle w:val="Sinespaciado"/>
        <w:spacing w:line="320" w:lineRule="exact"/>
        <w:ind w:left="142" w:right="735"/>
        <w:jc w:val="both"/>
        <w:rPr>
          <w:rFonts w:ascii="HelveticaNeueLT Std Lt" w:hAnsi="HelveticaNeueLT Std Lt"/>
          <w:sz w:val="24"/>
        </w:rPr>
      </w:pPr>
      <w:r>
        <w:rPr>
          <w:rFonts w:ascii="HelveticaNeueLT Std Lt" w:hAnsi="HelveticaNeueLT Std Lt"/>
          <w:sz w:val="24"/>
        </w:rPr>
        <w:t>Asimismo, la coordinación de la vocería única con los medios de comunicación masiva es de suma importancia, pues a través de éstos, es posible llegar a un mayor número de población, para difundir, e</w:t>
      </w:r>
      <w:r w:rsidR="0079048F">
        <w:rPr>
          <w:rFonts w:ascii="HelveticaNeueLT Std Lt" w:hAnsi="HelveticaNeueLT Std Lt"/>
          <w:sz w:val="24"/>
        </w:rPr>
        <w:t xml:space="preserve">ntre </w:t>
      </w:r>
      <w:r>
        <w:rPr>
          <w:rFonts w:ascii="HelveticaNeueLT Std Lt" w:hAnsi="HelveticaNeueLT Std Lt"/>
          <w:sz w:val="24"/>
        </w:rPr>
        <w:t xml:space="preserve">otra </w:t>
      </w:r>
      <w:r w:rsidR="0079048F">
        <w:rPr>
          <w:rFonts w:ascii="HelveticaNeueLT Std Lt" w:hAnsi="HelveticaNeueLT Std Lt"/>
          <w:sz w:val="24"/>
        </w:rPr>
        <w:t xml:space="preserve">información </w:t>
      </w:r>
      <w:r w:rsidR="0013394A" w:rsidRPr="0013394A">
        <w:rPr>
          <w:rFonts w:ascii="HelveticaNeueLT Std Lt" w:hAnsi="HelveticaNeueLT Std Lt"/>
          <w:sz w:val="24"/>
        </w:rPr>
        <w:t xml:space="preserve">la ubicación de refugios temporales, </w:t>
      </w:r>
      <w:r w:rsidR="0079048F">
        <w:rPr>
          <w:rFonts w:ascii="HelveticaNeueLT Std Lt" w:hAnsi="HelveticaNeueLT Std Lt"/>
          <w:sz w:val="24"/>
        </w:rPr>
        <w:t xml:space="preserve">de </w:t>
      </w:r>
      <w:r w:rsidR="0013394A" w:rsidRPr="0013394A">
        <w:rPr>
          <w:rFonts w:ascii="HelveticaNeueLT Std Lt" w:hAnsi="HelveticaNeueLT Std Lt"/>
          <w:sz w:val="24"/>
        </w:rPr>
        <w:t xml:space="preserve">servicios médicos de emergencia, de aprovisionamiento, </w:t>
      </w:r>
      <w:r w:rsidR="0079048F">
        <w:rPr>
          <w:rFonts w:ascii="HelveticaNeueLT Std Lt" w:hAnsi="HelveticaNeueLT Std Lt"/>
          <w:sz w:val="24"/>
        </w:rPr>
        <w:t xml:space="preserve">de la ubicación de </w:t>
      </w:r>
      <w:r w:rsidR="0013394A" w:rsidRPr="0013394A">
        <w:rPr>
          <w:rFonts w:ascii="HelveticaNeueLT Std Lt" w:hAnsi="HelveticaNeueLT Std Lt"/>
          <w:sz w:val="24"/>
        </w:rPr>
        <w:t>puesto</w:t>
      </w:r>
      <w:r w:rsidR="0079048F">
        <w:rPr>
          <w:rFonts w:ascii="HelveticaNeueLT Std Lt" w:hAnsi="HelveticaNeueLT Std Lt"/>
          <w:sz w:val="24"/>
        </w:rPr>
        <w:t>s</w:t>
      </w:r>
      <w:r w:rsidR="0013394A" w:rsidRPr="0013394A">
        <w:rPr>
          <w:rFonts w:ascii="HelveticaNeueLT Std Lt" w:hAnsi="HelveticaNeueLT Std Lt"/>
          <w:sz w:val="24"/>
        </w:rPr>
        <w:t xml:space="preserve"> de </w:t>
      </w:r>
      <w:r w:rsidR="0079048F">
        <w:rPr>
          <w:rFonts w:ascii="HelveticaNeueLT Std Lt" w:hAnsi="HelveticaNeueLT Std Lt"/>
          <w:sz w:val="24"/>
        </w:rPr>
        <w:t>comando en el terreno</w:t>
      </w:r>
      <w:r w:rsidR="0013394A" w:rsidRPr="0013394A">
        <w:rPr>
          <w:rFonts w:ascii="HelveticaNeueLT Std Lt" w:hAnsi="HelveticaNeueLT Std Lt"/>
          <w:sz w:val="24"/>
        </w:rPr>
        <w:t>, e</w:t>
      </w:r>
      <w:r w:rsidR="0079048F">
        <w:rPr>
          <w:rFonts w:ascii="HelveticaNeueLT Std Lt" w:hAnsi="HelveticaNeueLT Std Lt"/>
          <w:sz w:val="24"/>
        </w:rPr>
        <w:t>tc</w:t>
      </w:r>
      <w:r w:rsidR="0013394A" w:rsidRPr="0013394A">
        <w:rPr>
          <w:rFonts w:ascii="HelveticaNeueLT Std Lt" w:hAnsi="HelveticaNeueLT Std Lt"/>
          <w:sz w:val="24"/>
        </w:rPr>
        <w:t>.</w:t>
      </w:r>
    </w:p>
    <w:p w14:paraId="68B288A5" w14:textId="7DF8156C" w:rsidR="0013394A" w:rsidRDefault="0013394A" w:rsidP="000707BE">
      <w:pPr>
        <w:pStyle w:val="Sinespaciado"/>
        <w:spacing w:line="320" w:lineRule="exact"/>
        <w:ind w:left="142" w:right="735"/>
        <w:jc w:val="both"/>
        <w:rPr>
          <w:rFonts w:ascii="HelveticaNeueLT Std Lt" w:hAnsi="HelveticaNeueLT Std Lt"/>
          <w:sz w:val="24"/>
        </w:rPr>
      </w:pPr>
    </w:p>
    <w:p w14:paraId="10AA85DC" w14:textId="1EC863D3" w:rsidR="003A3C43" w:rsidRDefault="003A3C43" w:rsidP="004E37F6">
      <w:pPr>
        <w:pStyle w:val="Sinespaciado"/>
        <w:spacing w:line="320" w:lineRule="exact"/>
        <w:jc w:val="center"/>
        <w:rPr>
          <w:rFonts w:ascii="HelveticaNeueLT Std Lt" w:hAnsi="HelveticaNeueLT Std Lt"/>
          <w:sz w:val="24"/>
        </w:rPr>
      </w:pPr>
      <w:r w:rsidRPr="003A3C43">
        <w:rPr>
          <w:rFonts w:ascii="HelveticaNeueLT Std Lt" w:hAnsi="HelveticaNeueLT Std Lt"/>
          <w:i/>
          <w:iCs/>
          <w:sz w:val="24"/>
        </w:rPr>
        <w:t xml:space="preserve">Cuadro 2. Matriz de responsabilidades del </w:t>
      </w:r>
      <w:r>
        <w:rPr>
          <w:rFonts w:ascii="HelveticaNeueLT Std Lt" w:hAnsi="HelveticaNeueLT Std Lt"/>
          <w:i/>
          <w:iCs/>
          <w:sz w:val="24"/>
        </w:rPr>
        <w:t>Comité</w:t>
      </w:r>
      <w:r w:rsidRPr="003A3C43">
        <w:rPr>
          <w:rFonts w:ascii="HelveticaNeueLT Std Lt" w:hAnsi="HelveticaNeueLT Std Lt"/>
          <w:i/>
          <w:iCs/>
          <w:sz w:val="24"/>
        </w:rPr>
        <w:t xml:space="preserve"> Estatal de </w:t>
      </w:r>
      <w:r>
        <w:rPr>
          <w:rFonts w:ascii="HelveticaNeueLT Std Lt" w:hAnsi="HelveticaNeueLT Std Lt"/>
          <w:i/>
          <w:iCs/>
          <w:sz w:val="24"/>
        </w:rPr>
        <w:t>Emergencias</w:t>
      </w:r>
    </w:p>
    <w:tbl>
      <w:tblPr>
        <w:tblStyle w:val="Tablaconcuadrcula"/>
        <w:tblW w:w="10485" w:type="dxa"/>
        <w:jc w:val="center"/>
        <w:tblLook w:val="04A0" w:firstRow="1" w:lastRow="0" w:firstColumn="1" w:lastColumn="0" w:noHBand="0" w:noVBand="1"/>
      </w:tblPr>
      <w:tblGrid>
        <w:gridCol w:w="6367"/>
        <w:gridCol w:w="394"/>
        <w:gridCol w:w="418"/>
        <w:gridCol w:w="394"/>
        <w:gridCol w:w="394"/>
        <w:gridCol w:w="394"/>
        <w:gridCol w:w="394"/>
        <w:gridCol w:w="394"/>
        <w:gridCol w:w="394"/>
        <w:gridCol w:w="394"/>
        <w:gridCol w:w="483"/>
        <w:gridCol w:w="65"/>
      </w:tblGrid>
      <w:tr w:rsidR="00C7513B" w:rsidRPr="001A4F54" w14:paraId="7739CB84" w14:textId="77777777" w:rsidTr="004E37F6">
        <w:trPr>
          <w:gridAfter w:val="1"/>
          <w:wAfter w:w="65" w:type="dxa"/>
          <w:cantSplit/>
          <w:tblHeader/>
          <w:jc w:val="center"/>
        </w:trPr>
        <w:tc>
          <w:tcPr>
            <w:tcW w:w="6367" w:type="dxa"/>
            <w:vMerge w:val="restart"/>
            <w:shd w:val="clear" w:color="auto" w:fill="BFBFBF" w:themeFill="background1" w:themeFillShade="BF"/>
            <w:vAlign w:val="center"/>
          </w:tcPr>
          <w:p w14:paraId="55B3497A" w14:textId="744C5062"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COMITÉ ESTATAL DE EMERGENCIAS</w:t>
            </w:r>
          </w:p>
        </w:tc>
        <w:tc>
          <w:tcPr>
            <w:tcW w:w="4053" w:type="dxa"/>
            <w:gridSpan w:val="10"/>
            <w:shd w:val="clear" w:color="auto" w:fill="BFBFBF" w:themeFill="background1" w:themeFillShade="BF"/>
            <w:vAlign w:val="center"/>
          </w:tcPr>
          <w:p w14:paraId="0D00EABB" w14:textId="707CFF49"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FUNCIONES</w:t>
            </w:r>
          </w:p>
        </w:tc>
      </w:tr>
      <w:tr w:rsidR="00C7513B" w:rsidRPr="001A4F54" w14:paraId="252FD6BD" w14:textId="77777777" w:rsidTr="004E37F6">
        <w:trPr>
          <w:gridAfter w:val="1"/>
          <w:wAfter w:w="65" w:type="dxa"/>
          <w:cantSplit/>
          <w:tblHeader/>
          <w:jc w:val="center"/>
        </w:trPr>
        <w:tc>
          <w:tcPr>
            <w:tcW w:w="6367" w:type="dxa"/>
            <w:vMerge/>
            <w:shd w:val="clear" w:color="auto" w:fill="BFBFBF" w:themeFill="background1" w:themeFillShade="BF"/>
            <w:vAlign w:val="center"/>
          </w:tcPr>
          <w:p w14:paraId="1E6A1670" w14:textId="5800A8F1" w:rsidR="00C7513B" w:rsidRPr="001A4F54" w:rsidRDefault="00C7513B" w:rsidP="00C7513B">
            <w:pPr>
              <w:pStyle w:val="Sinespaciado"/>
              <w:spacing w:line="320" w:lineRule="exact"/>
              <w:jc w:val="center"/>
              <w:rPr>
                <w:rFonts w:ascii="HelveticaNeueLT Std Lt" w:hAnsi="HelveticaNeueLT Std Lt"/>
                <w:b/>
                <w:bCs/>
                <w:sz w:val="20"/>
                <w:szCs w:val="20"/>
              </w:rPr>
            </w:pPr>
          </w:p>
        </w:tc>
        <w:tc>
          <w:tcPr>
            <w:tcW w:w="394" w:type="dxa"/>
            <w:shd w:val="clear" w:color="auto" w:fill="BFBFBF" w:themeFill="background1" w:themeFillShade="BF"/>
            <w:vAlign w:val="center"/>
          </w:tcPr>
          <w:p w14:paraId="66EB99A2" w14:textId="3B9BCBC0"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1</w:t>
            </w:r>
          </w:p>
        </w:tc>
        <w:tc>
          <w:tcPr>
            <w:tcW w:w="418" w:type="dxa"/>
            <w:shd w:val="clear" w:color="auto" w:fill="BFBFBF" w:themeFill="background1" w:themeFillShade="BF"/>
            <w:vAlign w:val="center"/>
          </w:tcPr>
          <w:p w14:paraId="7771B89C" w14:textId="62E467A7"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2</w:t>
            </w:r>
          </w:p>
        </w:tc>
        <w:tc>
          <w:tcPr>
            <w:tcW w:w="394" w:type="dxa"/>
            <w:shd w:val="clear" w:color="auto" w:fill="BFBFBF" w:themeFill="background1" w:themeFillShade="BF"/>
            <w:vAlign w:val="center"/>
          </w:tcPr>
          <w:p w14:paraId="60C433ED" w14:textId="6F6968E0"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3</w:t>
            </w:r>
          </w:p>
        </w:tc>
        <w:tc>
          <w:tcPr>
            <w:tcW w:w="394" w:type="dxa"/>
            <w:shd w:val="clear" w:color="auto" w:fill="BFBFBF" w:themeFill="background1" w:themeFillShade="BF"/>
            <w:vAlign w:val="center"/>
          </w:tcPr>
          <w:p w14:paraId="620903A8" w14:textId="39E95934"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4</w:t>
            </w:r>
          </w:p>
        </w:tc>
        <w:tc>
          <w:tcPr>
            <w:tcW w:w="394" w:type="dxa"/>
            <w:shd w:val="clear" w:color="auto" w:fill="BFBFBF" w:themeFill="background1" w:themeFillShade="BF"/>
            <w:vAlign w:val="center"/>
          </w:tcPr>
          <w:p w14:paraId="0EDE27D7" w14:textId="480FF53C"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5</w:t>
            </w:r>
          </w:p>
        </w:tc>
        <w:tc>
          <w:tcPr>
            <w:tcW w:w="394" w:type="dxa"/>
            <w:shd w:val="clear" w:color="auto" w:fill="BFBFBF" w:themeFill="background1" w:themeFillShade="BF"/>
            <w:vAlign w:val="center"/>
          </w:tcPr>
          <w:p w14:paraId="7BAB147B" w14:textId="273FD45E"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6</w:t>
            </w:r>
          </w:p>
        </w:tc>
        <w:tc>
          <w:tcPr>
            <w:tcW w:w="394" w:type="dxa"/>
            <w:shd w:val="clear" w:color="auto" w:fill="BFBFBF" w:themeFill="background1" w:themeFillShade="BF"/>
            <w:vAlign w:val="center"/>
          </w:tcPr>
          <w:p w14:paraId="6D3DA76B" w14:textId="56C2DE42"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7</w:t>
            </w:r>
          </w:p>
        </w:tc>
        <w:tc>
          <w:tcPr>
            <w:tcW w:w="394" w:type="dxa"/>
            <w:shd w:val="clear" w:color="auto" w:fill="BFBFBF" w:themeFill="background1" w:themeFillShade="BF"/>
            <w:vAlign w:val="center"/>
          </w:tcPr>
          <w:p w14:paraId="714CB412" w14:textId="0CD56817"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8</w:t>
            </w:r>
          </w:p>
        </w:tc>
        <w:tc>
          <w:tcPr>
            <w:tcW w:w="394" w:type="dxa"/>
            <w:shd w:val="clear" w:color="auto" w:fill="BFBFBF" w:themeFill="background1" w:themeFillShade="BF"/>
            <w:vAlign w:val="center"/>
          </w:tcPr>
          <w:p w14:paraId="55149633" w14:textId="7206F339"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9</w:t>
            </w:r>
          </w:p>
        </w:tc>
        <w:tc>
          <w:tcPr>
            <w:tcW w:w="483" w:type="dxa"/>
            <w:shd w:val="clear" w:color="auto" w:fill="BFBFBF" w:themeFill="background1" w:themeFillShade="BF"/>
            <w:vAlign w:val="center"/>
          </w:tcPr>
          <w:p w14:paraId="26A50EA7" w14:textId="19945264"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10</w:t>
            </w:r>
          </w:p>
        </w:tc>
      </w:tr>
      <w:tr w:rsidR="001A4F54" w:rsidRPr="001A4F54" w14:paraId="40FEB582" w14:textId="77777777" w:rsidTr="004E37F6">
        <w:trPr>
          <w:gridAfter w:val="1"/>
          <w:wAfter w:w="65" w:type="dxa"/>
          <w:jc w:val="center"/>
        </w:trPr>
        <w:tc>
          <w:tcPr>
            <w:tcW w:w="6367" w:type="dxa"/>
          </w:tcPr>
          <w:p w14:paraId="374DE1BC" w14:textId="18CF1C2A"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General de Gobierno</w:t>
            </w:r>
          </w:p>
        </w:tc>
        <w:tc>
          <w:tcPr>
            <w:tcW w:w="394" w:type="dxa"/>
            <w:vAlign w:val="center"/>
          </w:tcPr>
          <w:p w14:paraId="41D9B14E" w14:textId="39720A6E"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18" w:type="dxa"/>
            <w:vAlign w:val="center"/>
          </w:tcPr>
          <w:p w14:paraId="5773C62A" w14:textId="63856685"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0F862861" w14:textId="1FAAFBFF"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28C7D307" w14:textId="54360D58"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14F77974" w14:textId="70770957"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74FB1CAC" w14:textId="1DEC956B"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6087E1E7" w14:textId="6F33F99F"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57F238A7" w14:textId="654EFB95"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689557E2" w14:textId="36D47967"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83" w:type="dxa"/>
            <w:vAlign w:val="center"/>
          </w:tcPr>
          <w:p w14:paraId="0274416D" w14:textId="68E3FEC8"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r>
      <w:tr w:rsidR="001A4F54" w:rsidRPr="001A4F54" w14:paraId="17B75CB4" w14:textId="77777777" w:rsidTr="004E37F6">
        <w:trPr>
          <w:gridAfter w:val="1"/>
          <w:wAfter w:w="65" w:type="dxa"/>
          <w:jc w:val="center"/>
        </w:trPr>
        <w:tc>
          <w:tcPr>
            <w:tcW w:w="6367" w:type="dxa"/>
          </w:tcPr>
          <w:p w14:paraId="6C648259" w14:textId="5C782DCE"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Finanzas</w:t>
            </w:r>
          </w:p>
        </w:tc>
        <w:tc>
          <w:tcPr>
            <w:tcW w:w="394" w:type="dxa"/>
            <w:vAlign w:val="center"/>
          </w:tcPr>
          <w:p w14:paraId="66E98119" w14:textId="10CD8B9D"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270A8429" w14:textId="50A92B1D"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597CD7D5" w14:textId="6AC8A8F6"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570F666" w14:textId="38AABE63"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9A96FBB" w14:textId="21AE5195"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430607A" w14:textId="182CE1B2"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7EF218C9" w14:textId="37FC28E5"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28ADC996" w14:textId="221661B1"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E1B4EFE" w14:textId="10422755"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83" w:type="dxa"/>
            <w:vAlign w:val="center"/>
          </w:tcPr>
          <w:p w14:paraId="68B23565" w14:textId="0DB23A97"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5CD7DA35" w14:textId="77777777" w:rsidTr="004E37F6">
        <w:trPr>
          <w:gridAfter w:val="1"/>
          <w:wAfter w:w="65" w:type="dxa"/>
          <w:jc w:val="center"/>
        </w:trPr>
        <w:tc>
          <w:tcPr>
            <w:tcW w:w="6367" w:type="dxa"/>
          </w:tcPr>
          <w:p w14:paraId="0047FC03" w14:textId="09821AAC"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del Campo</w:t>
            </w:r>
          </w:p>
        </w:tc>
        <w:tc>
          <w:tcPr>
            <w:tcW w:w="394" w:type="dxa"/>
            <w:vAlign w:val="center"/>
          </w:tcPr>
          <w:p w14:paraId="649BA2E7" w14:textId="3871C74C"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41C57161" w14:textId="04E7DA38"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4E9B68F5" w14:textId="2F06D2FD"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B166D39" w14:textId="0956B881"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666904F6" w14:textId="377C8816"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65F048BA" w14:textId="0CDB2982"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4E22EEF9" w14:textId="5FB9B4D4"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D369369" w14:textId="4FAE7F9E"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1C1EB87" w14:textId="54EBA339"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3" w:type="dxa"/>
            <w:vAlign w:val="center"/>
          </w:tcPr>
          <w:p w14:paraId="27755F5A" w14:textId="097E76F8"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7E6CEE08" w14:textId="77777777" w:rsidTr="004E37F6">
        <w:trPr>
          <w:gridAfter w:val="1"/>
          <w:wAfter w:w="65" w:type="dxa"/>
          <w:jc w:val="center"/>
        </w:trPr>
        <w:tc>
          <w:tcPr>
            <w:tcW w:w="6367" w:type="dxa"/>
          </w:tcPr>
          <w:p w14:paraId="55FAB313" w14:textId="5F45DC00"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Seguridad</w:t>
            </w:r>
          </w:p>
        </w:tc>
        <w:tc>
          <w:tcPr>
            <w:tcW w:w="394" w:type="dxa"/>
            <w:vAlign w:val="center"/>
          </w:tcPr>
          <w:p w14:paraId="0DB4B1F4" w14:textId="6706F40D"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18" w:type="dxa"/>
            <w:vAlign w:val="center"/>
          </w:tcPr>
          <w:p w14:paraId="681B8D25" w14:textId="0FBAE1EC"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0402A46E" w14:textId="33D903DC"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46AB738" w14:textId="5EF0ECDA"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D03E671" w14:textId="3F7D8E5B"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59AC43B5" w14:textId="1A149EC3"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40AE5B9C" w14:textId="725B0879"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7BFD35E0" w14:textId="7462B2B4"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C08DA25" w14:textId="6EE19626"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3" w:type="dxa"/>
            <w:vAlign w:val="center"/>
          </w:tcPr>
          <w:p w14:paraId="3AA59C60" w14:textId="53A6BFD7"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4C7BD5F7" w14:textId="77777777" w:rsidTr="004E37F6">
        <w:trPr>
          <w:gridAfter w:val="1"/>
          <w:wAfter w:w="65" w:type="dxa"/>
          <w:jc w:val="center"/>
        </w:trPr>
        <w:tc>
          <w:tcPr>
            <w:tcW w:w="6367" w:type="dxa"/>
          </w:tcPr>
          <w:p w14:paraId="319EC14B" w14:textId="1615C997"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Desarrollo Urbano y Obra</w:t>
            </w:r>
          </w:p>
        </w:tc>
        <w:tc>
          <w:tcPr>
            <w:tcW w:w="394" w:type="dxa"/>
            <w:vAlign w:val="center"/>
          </w:tcPr>
          <w:p w14:paraId="326A2746" w14:textId="7FF79076"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2D7177C8" w14:textId="4DAB5249"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50CF4D7" w14:textId="2775E17F"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0D19DD5C" w14:textId="5BBB45AE"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44DD2A3" w14:textId="4ECB1525"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896843E" w14:textId="241B64FA"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15C0DE0" w14:textId="2EB62D46"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338D0B90" w14:textId="096E8939"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45016E33" w14:textId="5F4A24D7"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3" w:type="dxa"/>
            <w:vAlign w:val="center"/>
          </w:tcPr>
          <w:p w14:paraId="62ED8107" w14:textId="3F1A7A57"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55614B34" w14:textId="77777777" w:rsidTr="004E37F6">
        <w:trPr>
          <w:gridAfter w:val="1"/>
          <w:wAfter w:w="65" w:type="dxa"/>
          <w:jc w:val="center"/>
        </w:trPr>
        <w:tc>
          <w:tcPr>
            <w:tcW w:w="6367" w:type="dxa"/>
          </w:tcPr>
          <w:p w14:paraId="74EB538A" w14:textId="5CE3544F"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lastRenderedPageBreak/>
              <w:t>Secretaría de Desarrollo Económico</w:t>
            </w:r>
          </w:p>
        </w:tc>
        <w:tc>
          <w:tcPr>
            <w:tcW w:w="394" w:type="dxa"/>
            <w:vAlign w:val="center"/>
          </w:tcPr>
          <w:p w14:paraId="02F0BC63" w14:textId="576E079C"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6877E121" w14:textId="4080A059"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5A048D8D" w14:textId="70587F0E"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BB72D8A" w14:textId="3A6CFFED"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D5B06BC" w14:textId="5FF70F58"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681E4105" w14:textId="49FD7EE5"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6BB15E24" w14:textId="076B7FB4"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0E75788D" w14:textId="7092FD7C"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4B9E7B3C" w14:textId="3A7441D2"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3" w:type="dxa"/>
            <w:vAlign w:val="center"/>
          </w:tcPr>
          <w:p w14:paraId="19EA879D" w14:textId="75D43045"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6B1C8C5A" w14:textId="77777777" w:rsidTr="004E37F6">
        <w:trPr>
          <w:gridAfter w:val="1"/>
          <w:wAfter w:w="65" w:type="dxa"/>
          <w:jc w:val="center"/>
        </w:trPr>
        <w:tc>
          <w:tcPr>
            <w:tcW w:w="6367" w:type="dxa"/>
          </w:tcPr>
          <w:p w14:paraId="5BA731D5" w14:textId="18264C38"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Desarrollo Social</w:t>
            </w:r>
          </w:p>
        </w:tc>
        <w:tc>
          <w:tcPr>
            <w:tcW w:w="394" w:type="dxa"/>
            <w:vAlign w:val="center"/>
          </w:tcPr>
          <w:p w14:paraId="382FAED7" w14:textId="3326D88B"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18534E9E" w14:textId="21944A67"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4EFBB513" w14:textId="0E0F2597"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95E8427" w14:textId="02A2E72A"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A009560" w14:textId="24149A2F"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36F491B" w14:textId="1CF9FA40"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0F548AB8" w14:textId="420EC0F5"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95A7CB3" w14:textId="52137D93"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5F6EC048" w14:textId="217194C2"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83" w:type="dxa"/>
            <w:vAlign w:val="center"/>
          </w:tcPr>
          <w:p w14:paraId="36D38185" w14:textId="684CD102"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01B0EF9A" w14:textId="77777777" w:rsidTr="004E37F6">
        <w:trPr>
          <w:gridAfter w:val="1"/>
          <w:wAfter w:w="65" w:type="dxa"/>
          <w:jc w:val="center"/>
        </w:trPr>
        <w:tc>
          <w:tcPr>
            <w:tcW w:w="6367" w:type="dxa"/>
          </w:tcPr>
          <w:p w14:paraId="18D89BE3" w14:textId="1046BAF1"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Educación</w:t>
            </w:r>
          </w:p>
        </w:tc>
        <w:tc>
          <w:tcPr>
            <w:tcW w:w="394" w:type="dxa"/>
            <w:vAlign w:val="center"/>
          </w:tcPr>
          <w:p w14:paraId="48E11AA6" w14:textId="744E2369"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7EC82993" w14:textId="50F7239D"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5FEFE58F" w14:textId="7621BBBD"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11469437" w14:textId="3E8AF559"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5BB0BFB8" w14:textId="456BB02D"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6B7E976" w14:textId="3D0221AC"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88411C1" w14:textId="4B0D430E"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DAA1AA9" w14:textId="50C5503C"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01CDC7D9" w14:textId="1D649C89"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3" w:type="dxa"/>
            <w:vAlign w:val="center"/>
          </w:tcPr>
          <w:p w14:paraId="4E788C73" w14:textId="65FB2300"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74A93916" w14:textId="77777777" w:rsidTr="004E37F6">
        <w:trPr>
          <w:gridAfter w:val="1"/>
          <w:wAfter w:w="65" w:type="dxa"/>
          <w:jc w:val="center"/>
        </w:trPr>
        <w:tc>
          <w:tcPr>
            <w:tcW w:w="6367" w:type="dxa"/>
          </w:tcPr>
          <w:p w14:paraId="6AFB969B" w14:textId="047E64AE"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Justicia y Derechos Humanos</w:t>
            </w:r>
          </w:p>
        </w:tc>
        <w:tc>
          <w:tcPr>
            <w:tcW w:w="394" w:type="dxa"/>
            <w:vAlign w:val="center"/>
          </w:tcPr>
          <w:p w14:paraId="50CDB104" w14:textId="74B167F4"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7E0CD844" w14:textId="341E21D7"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4DD1A588" w14:textId="072C301C"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EC843EB" w14:textId="73F32EEC"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63E295B1" w14:textId="4F52838A"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069582F1" w14:textId="15D294B6"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0CD10A6" w14:textId="56D257EF"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46047384" w14:textId="3CA3F3DA"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3D0662C" w14:textId="37D6073E"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3" w:type="dxa"/>
            <w:vAlign w:val="center"/>
          </w:tcPr>
          <w:p w14:paraId="5CEC69F1" w14:textId="6E7A98B4"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79AD723B" w14:textId="77777777" w:rsidTr="004E37F6">
        <w:trPr>
          <w:gridAfter w:val="1"/>
          <w:wAfter w:w="65" w:type="dxa"/>
          <w:jc w:val="center"/>
        </w:trPr>
        <w:tc>
          <w:tcPr>
            <w:tcW w:w="6367" w:type="dxa"/>
          </w:tcPr>
          <w:p w14:paraId="0FE189AC" w14:textId="7FE9125E"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la Contraloría</w:t>
            </w:r>
          </w:p>
        </w:tc>
        <w:tc>
          <w:tcPr>
            <w:tcW w:w="394" w:type="dxa"/>
            <w:vAlign w:val="center"/>
          </w:tcPr>
          <w:p w14:paraId="5A6B4BB2" w14:textId="54EE02BC"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6143DF0D" w14:textId="03050CDA"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03D0EB70" w14:textId="453E4BC2"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00E4E8E1" w14:textId="535C118A"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68C6B443" w14:textId="2B8D3321"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9FE54D8" w14:textId="4A9FB9B2"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1D09B3FE" w14:textId="5E846296"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184AE2BB" w14:textId="78CEB4CE"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0BE8D00B" w14:textId="28E09657"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3" w:type="dxa"/>
            <w:vAlign w:val="center"/>
          </w:tcPr>
          <w:p w14:paraId="7D81DAA2" w14:textId="70412C32"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2D17B7E0" w14:textId="77777777" w:rsidTr="004E37F6">
        <w:trPr>
          <w:gridAfter w:val="1"/>
          <w:wAfter w:w="65" w:type="dxa"/>
          <w:jc w:val="center"/>
        </w:trPr>
        <w:tc>
          <w:tcPr>
            <w:tcW w:w="6367" w:type="dxa"/>
          </w:tcPr>
          <w:p w14:paraId="60D7DA62" w14:textId="2B7291F7"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Movilidad</w:t>
            </w:r>
          </w:p>
        </w:tc>
        <w:tc>
          <w:tcPr>
            <w:tcW w:w="394" w:type="dxa"/>
            <w:vAlign w:val="center"/>
          </w:tcPr>
          <w:p w14:paraId="53E1DC42" w14:textId="49EBD351"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1ACBB715" w14:textId="73CAAF34"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143B51B6" w14:textId="01ED240D"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42BA659E" w14:textId="0E19B413"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03D94893" w14:textId="62EF4557"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41C1F1A4" w14:textId="6CA3C89D"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485FE9EF" w14:textId="615E5630"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229E48FF" w14:textId="2CFB2F09"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D6329F1" w14:textId="4AF43FA7"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3" w:type="dxa"/>
            <w:vAlign w:val="center"/>
          </w:tcPr>
          <w:p w14:paraId="504CCB15" w14:textId="0F496F48"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32AB355B" w14:textId="77777777" w:rsidTr="004E37F6">
        <w:trPr>
          <w:gridAfter w:val="1"/>
          <w:wAfter w:w="65" w:type="dxa"/>
          <w:jc w:val="center"/>
        </w:trPr>
        <w:tc>
          <w:tcPr>
            <w:tcW w:w="6367" w:type="dxa"/>
          </w:tcPr>
          <w:p w14:paraId="3155E099" w14:textId="65568745"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la Mujer</w:t>
            </w:r>
          </w:p>
        </w:tc>
        <w:tc>
          <w:tcPr>
            <w:tcW w:w="394" w:type="dxa"/>
            <w:vAlign w:val="center"/>
          </w:tcPr>
          <w:p w14:paraId="46960FD2" w14:textId="7716AF47"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05E9B4A6" w14:textId="41B05DF2"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1C3F11C" w14:textId="018CC0A5"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0505B0D8" w14:textId="0B1E07AF"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465DF0B6" w14:textId="1043F7F8"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1CE85055" w14:textId="62541EE7"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175E9B08" w14:textId="1DF3B178"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36E46B1" w14:textId="3B482AD6"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589AC466" w14:textId="173ABE6A"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3" w:type="dxa"/>
            <w:vAlign w:val="center"/>
          </w:tcPr>
          <w:p w14:paraId="446D5D90" w14:textId="0F3ECD0A"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66D2DEC1" w14:textId="77777777" w:rsidTr="004E37F6">
        <w:trPr>
          <w:gridAfter w:val="1"/>
          <w:wAfter w:w="65" w:type="dxa"/>
          <w:jc w:val="center"/>
        </w:trPr>
        <w:tc>
          <w:tcPr>
            <w:tcW w:w="6367" w:type="dxa"/>
          </w:tcPr>
          <w:p w14:paraId="616E6297" w14:textId="43905A67"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Medio Ambiente</w:t>
            </w:r>
          </w:p>
        </w:tc>
        <w:tc>
          <w:tcPr>
            <w:tcW w:w="394" w:type="dxa"/>
            <w:vAlign w:val="center"/>
          </w:tcPr>
          <w:p w14:paraId="62C92BFF" w14:textId="3C4F235D"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5AA9BA1D" w14:textId="2610E7A7"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C55DAA1" w14:textId="0FC73D15"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44B12223" w14:textId="1A1982B1"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5A7775C6" w14:textId="1A8CA503"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3EE1DB3" w14:textId="50326519"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50F61DAA" w14:textId="28EC16AC"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0CDCE119" w14:textId="5AA020EB"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10B4237F" w14:textId="43A7ACB1"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3" w:type="dxa"/>
            <w:vAlign w:val="center"/>
          </w:tcPr>
          <w:p w14:paraId="69C28771" w14:textId="774CAEBA"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3DAB3087" w14:textId="77777777" w:rsidTr="004E37F6">
        <w:trPr>
          <w:gridAfter w:val="1"/>
          <w:wAfter w:w="65" w:type="dxa"/>
          <w:jc w:val="center"/>
        </w:trPr>
        <w:tc>
          <w:tcPr>
            <w:tcW w:w="6367" w:type="dxa"/>
          </w:tcPr>
          <w:p w14:paraId="69A4889C" w14:textId="13E8F052"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Cultura y Turismo</w:t>
            </w:r>
          </w:p>
        </w:tc>
        <w:tc>
          <w:tcPr>
            <w:tcW w:w="394" w:type="dxa"/>
            <w:vAlign w:val="center"/>
          </w:tcPr>
          <w:p w14:paraId="6819AC66" w14:textId="430C8844"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3BF7BC31" w14:textId="7193CA3B"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9FB764C" w14:textId="697F0F82"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EF61AED" w14:textId="5FB78A07"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273BD5B" w14:textId="20A3153F"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1D341BEF" w14:textId="385D607A"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3206B6D" w14:textId="042E824E"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DC61901" w14:textId="4C1BB4A8"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3B9FE1F" w14:textId="1298E762"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3" w:type="dxa"/>
            <w:vAlign w:val="center"/>
          </w:tcPr>
          <w:p w14:paraId="4156E565" w14:textId="53D81B51"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13FDC934" w14:textId="77777777" w:rsidTr="004E37F6">
        <w:trPr>
          <w:gridAfter w:val="1"/>
          <w:wAfter w:w="65" w:type="dxa"/>
          <w:jc w:val="center"/>
        </w:trPr>
        <w:tc>
          <w:tcPr>
            <w:tcW w:w="6367" w:type="dxa"/>
          </w:tcPr>
          <w:p w14:paraId="3859B512" w14:textId="6A583787"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del Trabajo</w:t>
            </w:r>
          </w:p>
        </w:tc>
        <w:tc>
          <w:tcPr>
            <w:tcW w:w="394" w:type="dxa"/>
            <w:vAlign w:val="center"/>
          </w:tcPr>
          <w:p w14:paraId="6484498E" w14:textId="52D47E9B"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4206BA82" w14:textId="4DC22E19"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172DD29D" w14:textId="4A82E6D8"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53F58C27" w14:textId="1F37248F"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0E0E9A13" w14:textId="2B72CB5C"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61397F93" w14:textId="714AED7A"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5E01ED7" w14:textId="07499832"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20C0249" w14:textId="5DEE7057"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11C07ED1" w14:textId="0EF14F5B"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3" w:type="dxa"/>
            <w:vAlign w:val="center"/>
          </w:tcPr>
          <w:p w14:paraId="20CDD8AB" w14:textId="249CD51C"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5C13EC54" w14:textId="77777777" w:rsidTr="004E37F6">
        <w:trPr>
          <w:gridAfter w:val="1"/>
          <w:wAfter w:w="65" w:type="dxa"/>
          <w:jc w:val="center"/>
        </w:trPr>
        <w:tc>
          <w:tcPr>
            <w:tcW w:w="6367" w:type="dxa"/>
          </w:tcPr>
          <w:p w14:paraId="3011BA7F" w14:textId="555729A8"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Salud</w:t>
            </w:r>
          </w:p>
        </w:tc>
        <w:tc>
          <w:tcPr>
            <w:tcW w:w="394" w:type="dxa"/>
            <w:vAlign w:val="center"/>
          </w:tcPr>
          <w:p w14:paraId="332C5A47" w14:textId="3D09DB59"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47901BDA" w14:textId="2D6F47E1"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E894DA9" w14:textId="1ADEB8C0"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47559EE" w14:textId="218238A6"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5508044F" w14:textId="6DF0481C"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F9A267D" w14:textId="4BDE962E"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47C35071" w14:textId="2D606FEF"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2AF1E062" w14:textId="1F58953F"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1C39E792" w14:textId="2870B571"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83" w:type="dxa"/>
            <w:vAlign w:val="center"/>
          </w:tcPr>
          <w:p w14:paraId="747588F4" w14:textId="2FA84F1E"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575EA384" w14:textId="77777777" w:rsidTr="004E37F6">
        <w:trPr>
          <w:gridAfter w:val="1"/>
          <w:wAfter w:w="65" w:type="dxa"/>
          <w:jc w:val="center"/>
        </w:trPr>
        <w:tc>
          <w:tcPr>
            <w:tcW w:w="6367" w:type="dxa"/>
          </w:tcPr>
          <w:p w14:paraId="2A542D3D" w14:textId="2EE1D4A1" w:rsidR="001A4F54" w:rsidRPr="001A4F54" w:rsidRDefault="00F27D6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Coordinación General de Protección Civil y Gestión Integral del Riesgo</w:t>
            </w:r>
          </w:p>
        </w:tc>
        <w:tc>
          <w:tcPr>
            <w:tcW w:w="394" w:type="dxa"/>
            <w:vAlign w:val="center"/>
          </w:tcPr>
          <w:p w14:paraId="7A584251" w14:textId="03E33197"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18" w:type="dxa"/>
            <w:vAlign w:val="center"/>
          </w:tcPr>
          <w:p w14:paraId="26F5105E" w14:textId="0F79D9E7"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2281B234" w14:textId="6F4EB5B0"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649E3660" w14:textId="6A1DE772"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2498F7A3" w14:textId="360B4326"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1B60FE3C" w14:textId="3534331C"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73060B5A" w14:textId="67B2FF62"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49EE6771" w14:textId="24624AFC"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5A033BAE" w14:textId="06ED664D"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83" w:type="dxa"/>
            <w:vAlign w:val="center"/>
          </w:tcPr>
          <w:p w14:paraId="4915760D" w14:textId="66EFF15C"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r>
      <w:tr w:rsidR="001A4F54" w:rsidRPr="001A4F54" w14:paraId="668DC5D3" w14:textId="77777777" w:rsidTr="004E37F6">
        <w:trPr>
          <w:gridAfter w:val="1"/>
          <w:wAfter w:w="65" w:type="dxa"/>
          <w:jc w:val="center"/>
        </w:trPr>
        <w:tc>
          <w:tcPr>
            <w:tcW w:w="6367" w:type="dxa"/>
          </w:tcPr>
          <w:p w14:paraId="27CE0DC2" w14:textId="2C1A80A9" w:rsidR="001A4F54" w:rsidRPr="001A4F54" w:rsidRDefault="00F27D6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Secretaría de la Defensa Nacional</w:t>
            </w:r>
          </w:p>
        </w:tc>
        <w:tc>
          <w:tcPr>
            <w:tcW w:w="394" w:type="dxa"/>
            <w:vAlign w:val="center"/>
          </w:tcPr>
          <w:p w14:paraId="26F2A278" w14:textId="3DF227A0"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454FAB03" w14:textId="21255191"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1C606EA1" w14:textId="399D1E71"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A80D67A" w14:textId="1844F48E"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BB0E4CD" w14:textId="691BCEB6"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4C468E8C" w14:textId="142818CF"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49D77749" w14:textId="58FC5174"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6A0810F8" w14:textId="69E368C1"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527FF80C" w14:textId="5C7A5EEE"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83" w:type="dxa"/>
            <w:vAlign w:val="center"/>
          </w:tcPr>
          <w:p w14:paraId="125BCB2A" w14:textId="1E0B50DB"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5FED78E1" w14:textId="77777777" w:rsidTr="004E37F6">
        <w:trPr>
          <w:gridAfter w:val="1"/>
          <w:wAfter w:w="65" w:type="dxa"/>
          <w:jc w:val="center"/>
        </w:trPr>
        <w:tc>
          <w:tcPr>
            <w:tcW w:w="6367" w:type="dxa"/>
          </w:tcPr>
          <w:p w14:paraId="545BAB7A" w14:textId="5DD32B0F" w:rsidR="001A4F54" w:rsidRPr="001A4F54" w:rsidRDefault="00F27D6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Secretaría de Marina</w:t>
            </w:r>
          </w:p>
        </w:tc>
        <w:tc>
          <w:tcPr>
            <w:tcW w:w="394" w:type="dxa"/>
            <w:vAlign w:val="center"/>
          </w:tcPr>
          <w:p w14:paraId="5BCE3A6A" w14:textId="0DE700B1"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11A3DF35" w14:textId="2FB6DE73"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56B6C0E8" w14:textId="5BA5B87B"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C135727" w14:textId="2866B3E5"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4D0348F6" w14:textId="6AD60803"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1212DE63" w14:textId="614C7851"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78EA2758" w14:textId="62CDBCD5"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49F461B1" w14:textId="5436B1B1"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3F548D8E" w14:textId="5D98AAD3"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83" w:type="dxa"/>
            <w:vAlign w:val="center"/>
          </w:tcPr>
          <w:p w14:paraId="29C75AA7" w14:textId="3329B3C2"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F27D66" w:rsidRPr="001A4F54" w14:paraId="51B91CF4" w14:textId="77777777" w:rsidTr="004E37F6">
        <w:trPr>
          <w:gridAfter w:val="1"/>
          <w:wAfter w:w="65" w:type="dxa"/>
          <w:jc w:val="center"/>
        </w:trPr>
        <w:tc>
          <w:tcPr>
            <w:tcW w:w="6367" w:type="dxa"/>
          </w:tcPr>
          <w:p w14:paraId="77FDC377" w14:textId="4EB33399" w:rsidR="00F27D66" w:rsidRDefault="00F27D6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Guardia Nacional</w:t>
            </w:r>
          </w:p>
        </w:tc>
        <w:tc>
          <w:tcPr>
            <w:tcW w:w="394" w:type="dxa"/>
            <w:vAlign w:val="center"/>
          </w:tcPr>
          <w:p w14:paraId="5D40A1A4" w14:textId="7212386D" w:rsidR="00F27D66"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138602B2" w14:textId="1580B327" w:rsidR="00F27D66"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172232A5" w14:textId="7FA321F1" w:rsidR="00F27D66"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15FD9E77" w14:textId="07101689" w:rsidR="00F27D66"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DB4E963" w14:textId="2FFE4A82" w:rsidR="00F27D66"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606A509B" w14:textId="4DB0A154" w:rsidR="00F27D66"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69A33BBF" w14:textId="09D23496" w:rsidR="00F27D66"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36380EBD" w14:textId="514BBDA0" w:rsidR="00F27D66"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1F9A4845" w14:textId="44DE3CBD" w:rsidR="00F27D66"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83" w:type="dxa"/>
            <w:vAlign w:val="center"/>
          </w:tcPr>
          <w:p w14:paraId="7CD35036" w14:textId="61E1D6EB" w:rsidR="00F27D66"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F27D66" w:rsidRPr="001A4F54" w14:paraId="1B969CE6" w14:textId="77777777" w:rsidTr="004E37F6">
        <w:trPr>
          <w:gridAfter w:val="1"/>
          <w:wAfter w:w="65" w:type="dxa"/>
          <w:jc w:val="center"/>
        </w:trPr>
        <w:tc>
          <w:tcPr>
            <w:tcW w:w="6367" w:type="dxa"/>
          </w:tcPr>
          <w:p w14:paraId="24FCB34D" w14:textId="4D5A55E3" w:rsidR="00F27D66" w:rsidRDefault="00C24647"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Comisión Nacional del Agua</w:t>
            </w:r>
          </w:p>
        </w:tc>
        <w:tc>
          <w:tcPr>
            <w:tcW w:w="394" w:type="dxa"/>
            <w:vAlign w:val="center"/>
          </w:tcPr>
          <w:p w14:paraId="0D775B88" w14:textId="400B9B4B" w:rsidR="00F27D66"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36FF199E" w14:textId="05659CB0" w:rsidR="00F27D66"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386987D" w14:textId="305A23E5" w:rsidR="00F27D66"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0D94E84D" w14:textId="0F3D3E0B" w:rsidR="00F27D66"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4A0933D" w14:textId="497D3AF6" w:rsidR="00F27D66"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F3D46A7" w14:textId="0C29EE8F" w:rsidR="00F27D66"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CCC570D" w14:textId="603825F9" w:rsidR="00F27D66"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36345428" w14:textId="61B6734C" w:rsidR="00F27D66"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108D527C" w14:textId="1CCD0191" w:rsidR="00F27D66"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3" w:type="dxa"/>
            <w:vAlign w:val="center"/>
          </w:tcPr>
          <w:p w14:paraId="18A20B42" w14:textId="2FFECD1D" w:rsidR="00F27D66"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C24647" w:rsidRPr="001A4F54" w14:paraId="45BB1AE1" w14:textId="77777777" w:rsidTr="004E37F6">
        <w:trPr>
          <w:gridAfter w:val="1"/>
          <w:wAfter w:w="65" w:type="dxa"/>
          <w:jc w:val="center"/>
        </w:trPr>
        <w:tc>
          <w:tcPr>
            <w:tcW w:w="6367" w:type="dxa"/>
          </w:tcPr>
          <w:p w14:paraId="093EED23" w14:textId="4D98DD52" w:rsidR="00C24647" w:rsidRDefault="00C24647"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Comisión Federal de Electricidad</w:t>
            </w:r>
          </w:p>
        </w:tc>
        <w:tc>
          <w:tcPr>
            <w:tcW w:w="394" w:type="dxa"/>
            <w:vAlign w:val="center"/>
          </w:tcPr>
          <w:p w14:paraId="4E1C080B" w14:textId="18516317" w:rsidR="00C24647"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246D6DE8" w14:textId="2638C449" w:rsidR="00C24647"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151E23F1" w14:textId="0D1FE016" w:rsidR="00C24647"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4055930B" w14:textId="3B81EF48" w:rsidR="00C24647"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DF6D335" w14:textId="644BD21F" w:rsidR="00C24647"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111534B" w14:textId="3FB18BA9" w:rsidR="00C24647"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40B5698B" w14:textId="6515A63C" w:rsidR="00C24647"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0A9ED8BC" w14:textId="2F721216" w:rsidR="00C24647"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0AED529B" w14:textId="7FC1E885" w:rsidR="00C24647"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3" w:type="dxa"/>
            <w:vAlign w:val="center"/>
          </w:tcPr>
          <w:p w14:paraId="4D86C186" w14:textId="5D0F9FE9" w:rsidR="00C24647"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C24647" w:rsidRPr="001A4F54" w14:paraId="4CF29031" w14:textId="77777777" w:rsidTr="004E37F6">
        <w:trPr>
          <w:gridAfter w:val="1"/>
          <w:wAfter w:w="65" w:type="dxa"/>
          <w:jc w:val="center"/>
        </w:trPr>
        <w:tc>
          <w:tcPr>
            <w:tcW w:w="6367" w:type="dxa"/>
          </w:tcPr>
          <w:p w14:paraId="44329F3B" w14:textId="75FDFACD" w:rsidR="00C24647" w:rsidRDefault="00C24647"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Cruz Roja Mexicana</w:t>
            </w:r>
          </w:p>
        </w:tc>
        <w:tc>
          <w:tcPr>
            <w:tcW w:w="394" w:type="dxa"/>
            <w:vAlign w:val="center"/>
          </w:tcPr>
          <w:p w14:paraId="65136D61" w14:textId="055330D7" w:rsidR="00C24647"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3557FF00" w14:textId="6ACEEEC5" w:rsidR="00C24647"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0BDE77E6" w14:textId="1AE461F1" w:rsidR="00C24647"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0AA5E4F" w14:textId="02C57B58" w:rsidR="00C24647"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52F0FFE6" w14:textId="4BC8D889" w:rsidR="00C24647"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0295F67F" w14:textId="1947B694" w:rsidR="00C24647"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4E1E14BE" w14:textId="0A973167" w:rsidR="00C24647"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730E961D" w14:textId="462CA9E9" w:rsidR="00C24647"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11A1C642" w14:textId="4D023625" w:rsidR="00C24647"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83" w:type="dxa"/>
            <w:vAlign w:val="center"/>
          </w:tcPr>
          <w:p w14:paraId="063F7EDD" w14:textId="3B768756" w:rsidR="00C24647"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C13B96" w:rsidRPr="00D55ABD" w14:paraId="68895A10" w14:textId="77777777" w:rsidTr="004E37F6">
        <w:trPr>
          <w:trHeight w:val="336"/>
          <w:jc w:val="center"/>
        </w:trPr>
        <w:tc>
          <w:tcPr>
            <w:tcW w:w="10485" w:type="dxa"/>
            <w:gridSpan w:val="12"/>
            <w:vAlign w:val="center"/>
          </w:tcPr>
          <w:p w14:paraId="4C8013ED" w14:textId="7ED805F4" w:rsidR="00C13B96" w:rsidRPr="00D55ABD" w:rsidRDefault="00C13B96" w:rsidP="00C13B96">
            <w:pPr>
              <w:pStyle w:val="Sinespaciado"/>
              <w:spacing w:line="320" w:lineRule="exact"/>
              <w:jc w:val="center"/>
              <w:rPr>
                <w:rFonts w:ascii="HelveticaNeueLT Std Lt" w:hAnsi="HelveticaNeueLT Std Lt"/>
                <w:sz w:val="20"/>
                <w:szCs w:val="18"/>
              </w:rPr>
            </w:pPr>
            <w:r w:rsidRPr="00D55ABD">
              <w:rPr>
                <w:rFonts w:ascii="HelveticaNeueLT Std Lt" w:hAnsi="HelveticaNeueLT Std Lt"/>
                <w:b/>
                <w:bCs/>
                <w:sz w:val="20"/>
                <w:szCs w:val="18"/>
              </w:rPr>
              <w:t>R:</w:t>
            </w:r>
            <w:r w:rsidRPr="00D55ABD">
              <w:rPr>
                <w:rFonts w:ascii="HelveticaNeueLT Std Lt" w:hAnsi="HelveticaNeueLT Std Lt"/>
                <w:sz w:val="20"/>
                <w:szCs w:val="18"/>
              </w:rPr>
              <w:t xml:space="preserve"> Responsable     </w:t>
            </w:r>
            <w:r w:rsidRPr="00D55ABD">
              <w:rPr>
                <w:rFonts w:ascii="HelveticaNeueLT Std Lt" w:hAnsi="HelveticaNeueLT Std Lt"/>
                <w:b/>
                <w:bCs/>
                <w:sz w:val="20"/>
                <w:szCs w:val="18"/>
              </w:rPr>
              <w:t>C:</w:t>
            </w:r>
            <w:r w:rsidRPr="00D55ABD">
              <w:rPr>
                <w:rFonts w:ascii="HelveticaNeueLT Std Lt" w:hAnsi="HelveticaNeueLT Std Lt"/>
                <w:sz w:val="20"/>
                <w:szCs w:val="18"/>
              </w:rPr>
              <w:t xml:space="preserve"> Corresponsable</w:t>
            </w:r>
          </w:p>
        </w:tc>
      </w:tr>
    </w:tbl>
    <w:p w14:paraId="022EEC79" w14:textId="5D328FA2" w:rsidR="00C7513B" w:rsidRDefault="00C7513B" w:rsidP="005A240E">
      <w:pPr>
        <w:pStyle w:val="Sinespaciado"/>
        <w:spacing w:line="320" w:lineRule="exact"/>
        <w:jc w:val="both"/>
        <w:rPr>
          <w:rFonts w:ascii="HelveticaNeueLT Std Lt" w:hAnsi="HelveticaNeueLT Std Lt"/>
          <w:sz w:val="24"/>
        </w:rPr>
      </w:pPr>
    </w:p>
    <w:tbl>
      <w:tblPr>
        <w:tblStyle w:val="Tablaconcuadrcula"/>
        <w:tblW w:w="0" w:type="auto"/>
        <w:jc w:val="center"/>
        <w:tblLook w:val="04A0" w:firstRow="1" w:lastRow="0" w:firstColumn="1" w:lastColumn="0" w:noHBand="0" w:noVBand="1"/>
      </w:tblPr>
      <w:tblGrid>
        <w:gridCol w:w="3258"/>
        <w:gridCol w:w="3259"/>
        <w:gridCol w:w="3259"/>
      </w:tblGrid>
      <w:tr w:rsidR="00D55ABD" w:rsidRPr="00D55ABD" w14:paraId="48B4FF6F" w14:textId="77777777" w:rsidTr="00D55ABD">
        <w:trPr>
          <w:trHeight w:val="374"/>
          <w:jc w:val="center"/>
        </w:trPr>
        <w:tc>
          <w:tcPr>
            <w:tcW w:w="9776" w:type="dxa"/>
            <w:gridSpan w:val="3"/>
            <w:shd w:val="clear" w:color="auto" w:fill="BFBFBF" w:themeFill="background1" w:themeFillShade="BF"/>
            <w:vAlign w:val="center"/>
          </w:tcPr>
          <w:p w14:paraId="4A7013D0" w14:textId="18AB60BD" w:rsidR="00D55ABD" w:rsidRPr="00D55ABD" w:rsidRDefault="00D55ABD" w:rsidP="00D55ABD">
            <w:pPr>
              <w:pStyle w:val="Sinespaciado"/>
              <w:spacing w:line="320" w:lineRule="exact"/>
              <w:jc w:val="center"/>
              <w:rPr>
                <w:rFonts w:ascii="HelveticaNeueLT Std Lt" w:hAnsi="HelveticaNeueLT Std Lt"/>
                <w:b/>
                <w:bCs/>
                <w:sz w:val="20"/>
                <w:szCs w:val="20"/>
              </w:rPr>
            </w:pPr>
            <w:r w:rsidRPr="00D55ABD">
              <w:rPr>
                <w:rFonts w:ascii="HelveticaNeueLT Std Lt" w:hAnsi="HelveticaNeueLT Std Lt"/>
                <w:b/>
                <w:bCs/>
                <w:sz w:val="20"/>
                <w:szCs w:val="20"/>
              </w:rPr>
              <w:t>FUNCIONES</w:t>
            </w:r>
          </w:p>
        </w:tc>
      </w:tr>
      <w:tr w:rsidR="00C13B96" w:rsidRPr="00D55ABD" w14:paraId="464E4A53" w14:textId="77777777" w:rsidTr="00D55ABD">
        <w:trPr>
          <w:trHeight w:val="1511"/>
          <w:jc w:val="center"/>
        </w:trPr>
        <w:tc>
          <w:tcPr>
            <w:tcW w:w="3258" w:type="dxa"/>
          </w:tcPr>
          <w:p w14:paraId="79166264" w14:textId="77777777" w:rsidR="00C13B96" w:rsidRPr="00D55ABD" w:rsidRDefault="00C13B96" w:rsidP="00F5458F">
            <w:pPr>
              <w:pStyle w:val="Sinespaciado"/>
              <w:numPr>
                <w:ilvl w:val="0"/>
                <w:numId w:val="5"/>
              </w:numPr>
              <w:spacing w:line="320" w:lineRule="exact"/>
              <w:jc w:val="both"/>
              <w:rPr>
                <w:rFonts w:ascii="HelveticaNeueLT Std Lt" w:hAnsi="HelveticaNeueLT Std Lt"/>
                <w:sz w:val="20"/>
                <w:szCs w:val="20"/>
              </w:rPr>
            </w:pPr>
            <w:r w:rsidRPr="00D55ABD">
              <w:rPr>
                <w:rFonts w:ascii="HelveticaNeueLT Std Lt" w:hAnsi="HelveticaNeueLT Std Lt"/>
                <w:sz w:val="20"/>
                <w:szCs w:val="20"/>
              </w:rPr>
              <w:t>Alertamiento</w:t>
            </w:r>
          </w:p>
          <w:p w14:paraId="44574F5C" w14:textId="32E07393" w:rsidR="00C13B96" w:rsidRPr="00D55ABD" w:rsidRDefault="00C13B96" w:rsidP="00F5458F">
            <w:pPr>
              <w:pStyle w:val="Sinespaciado"/>
              <w:numPr>
                <w:ilvl w:val="0"/>
                <w:numId w:val="5"/>
              </w:numPr>
              <w:spacing w:line="320" w:lineRule="exact"/>
              <w:jc w:val="both"/>
              <w:rPr>
                <w:rFonts w:ascii="HelveticaNeueLT Std Lt" w:hAnsi="HelveticaNeueLT Std Lt"/>
                <w:sz w:val="20"/>
                <w:szCs w:val="20"/>
              </w:rPr>
            </w:pPr>
            <w:r w:rsidRPr="00D55ABD">
              <w:rPr>
                <w:rFonts w:ascii="HelveticaNeueLT Std Lt" w:hAnsi="HelveticaNeueLT Std Lt"/>
                <w:sz w:val="20"/>
                <w:szCs w:val="20"/>
              </w:rPr>
              <w:t xml:space="preserve">Centro de </w:t>
            </w:r>
            <w:r w:rsidR="006541A1" w:rsidRPr="00D55ABD">
              <w:rPr>
                <w:rFonts w:ascii="HelveticaNeueLT Std Lt" w:hAnsi="HelveticaNeueLT Std Lt"/>
                <w:sz w:val="20"/>
                <w:szCs w:val="20"/>
              </w:rPr>
              <w:t>o</w:t>
            </w:r>
            <w:r w:rsidRPr="00D55ABD">
              <w:rPr>
                <w:rFonts w:ascii="HelveticaNeueLT Std Lt" w:hAnsi="HelveticaNeueLT Std Lt"/>
                <w:sz w:val="20"/>
                <w:szCs w:val="20"/>
              </w:rPr>
              <w:t xml:space="preserve">peraciones de </w:t>
            </w:r>
            <w:r w:rsidR="006541A1" w:rsidRPr="00D55ABD">
              <w:rPr>
                <w:rFonts w:ascii="HelveticaNeueLT Std Lt" w:hAnsi="HelveticaNeueLT Std Lt"/>
                <w:sz w:val="20"/>
                <w:szCs w:val="20"/>
              </w:rPr>
              <w:t>e</w:t>
            </w:r>
            <w:r w:rsidRPr="00D55ABD">
              <w:rPr>
                <w:rFonts w:ascii="HelveticaNeueLT Std Lt" w:hAnsi="HelveticaNeueLT Std Lt"/>
                <w:sz w:val="20"/>
                <w:szCs w:val="20"/>
              </w:rPr>
              <w:t>mergencia</w:t>
            </w:r>
          </w:p>
          <w:p w14:paraId="33CA3A2B" w14:textId="63F238C9" w:rsidR="00A04810" w:rsidRPr="00D55ABD" w:rsidRDefault="00A04810" w:rsidP="00F5458F">
            <w:pPr>
              <w:pStyle w:val="Sinespaciado"/>
              <w:numPr>
                <w:ilvl w:val="0"/>
                <w:numId w:val="5"/>
              </w:numPr>
              <w:spacing w:line="320" w:lineRule="exact"/>
              <w:jc w:val="both"/>
              <w:rPr>
                <w:rFonts w:ascii="HelveticaNeueLT Std Lt" w:hAnsi="HelveticaNeueLT Std Lt"/>
                <w:sz w:val="20"/>
                <w:szCs w:val="20"/>
              </w:rPr>
            </w:pPr>
            <w:r w:rsidRPr="00D55ABD">
              <w:rPr>
                <w:rFonts w:ascii="HelveticaNeueLT Std Lt" w:hAnsi="HelveticaNeueLT Std Lt"/>
                <w:sz w:val="20"/>
                <w:szCs w:val="20"/>
              </w:rPr>
              <w:t>Coordinación y manejo de la emergencia</w:t>
            </w:r>
          </w:p>
        </w:tc>
        <w:tc>
          <w:tcPr>
            <w:tcW w:w="3259" w:type="dxa"/>
          </w:tcPr>
          <w:p w14:paraId="482B17FA" w14:textId="3843B9BF" w:rsidR="00A04810" w:rsidRPr="00D55ABD" w:rsidRDefault="00A04810" w:rsidP="00F5458F">
            <w:pPr>
              <w:pStyle w:val="Sinespaciado"/>
              <w:numPr>
                <w:ilvl w:val="0"/>
                <w:numId w:val="5"/>
              </w:numPr>
              <w:spacing w:line="320" w:lineRule="exact"/>
              <w:jc w:val="both"/>
              <w:rPr>
                <w:rFonts w:ascii="HelveticaNeueLT Std Lt" w:hAnsi="HelveticaNeueLT Std Lt"/>
                <w:sz w:val="20"/>
                <w:szCs w:val="20"/>
              </w:rPr>
            </w:pPr>
            <w:r w:rsidRPr="00D55ABD">
              <w:rPr>
                <w:rFonts w:ascii="HelveticaNeueLT Std Lt" w:hAnsi="HelveticaNeueLT Std Lt"/>
                <w:sz w:val="20"/>
                <w:szCs w:val="20"/>
              </w:rPr>
              <w:t>Evaluación de daños y análisis de necesidades</w:t>
            </w:r>
          </w:p>
          <w:p w14:paraId="06754698" w14:textId="0B0133C1" w:rsidR="00C13B96" w:rsidRPr="00D55ABD" w:rsidRDefault="00A04810" w:rsidP="00F5458F">
            <w:pPr>
              <w:pStyle w:val="Sinespaciado"/>
              <w:numPr>
                <w:ilvl w:val="0"/>
                <w:numId w:val="5"/>
              </w:numPr>
              <w:spacing w:line="320" w:lineRule="exact"/>
              <w:jc w:val="both"/>
              <w:rPr>
                <w:rFonts w:ascii="HelveticaNeueLT Std Lt" w:hAnsi="HelveticaNeueLT Std Lt"/>
                <w:sz w:val="20"/>
                <w:szCs w:val="20"/>
              </w:rPr>
            </w:pPr>
            <w:r w:rsidRPr="00D55ABD">
              <w:rPr>
                <w:rFonts w:ascii="HelveticaNeueLT Std Lt" w:hAnsi="HelveticaNeueLT Std Lt"/>
                <w:sz w:val="20"/>
                <w:szCs w:val="20"/>
              </w:rPr>
              <w:t>Seguridad</w:t>
            </w:r>
          </w:p>
          <w:p w14:paraId="70264D33" w14:textId="6E3F34B3" w:rsidR="00A04810" w:rsidRPr="00D55ABD" w:rsidRDefault="00A04810" w:rsidP="00F5458F">
            <w:pPr>
              <w:pStyle w:val="Sinespaciado"/>
              <w:numPr>
                <w:ilvl w:val="0"/>
                <w:numId w:val="5"/>
              </w:numPr>
              <w:spacing w:line="320" w:lineRule="exact"/>
              <w:jc w:val="both"/>
              <w:rPr>
                <w:rFonts w:ascii="HelveticaNeueLT Std Lt" w:hAnsi="HelveticaNeueLT Std Lt"/>
                <w:sz w:val="20"/>
                <w:szCs w:val="20"/>
              </w:rPr>
            </w:pPr>
            <w:r w:rsidRPr="00D55ABD">
              <w:rPr>
                <w:rFonts w:ascii="HelveticaNeueLT Std Lt" w:hAnsi="HelveticaNeueLT Std Lt"/>
                <w:sz w:val="20"/>
                <w:szCs w:val="20"/>
              </w:rPr>
              <w:t>Búsqueda, salvamento y rescate</w:t>
            </w:r>
          </w:p>
        </w:tc>
        <w:tc>
          <w:tcPr>
            <w:tcW w:w="3259" w:type="dxa"/>
          </w:tcPr>
          <w:p w14:paraId="5084152A" w14:textId="762CC80B" w:rsidR="00A04810" w:rsidRPr="00D55ABD" w:rsidRDefault="00A04810" w:rsidP="00F5458F">
            <w:pPr>
              <w:pStyle w:val="Sinespaciado"/>
              <w:numPr>
                <w:ilvl w:val="0"/>
                <w:numId w:val="5"/>
              </w:numPr>
              <w:spacing w:line="320" w:lineRule="exact"/>
              <w:jc w:val="both"/>
              <w:rPr>
                <w:rFonts w:ascii="HelveticaNeueLT Std Lt" w:hAnsi="HelveticaNeueLT Std Lt"/>
                <w:sz w:val="20"/>
                <w:szCs w:val="20"/>
              </w:rPr>
            </w:pPr>
            <w:r w:rsidRPr="00D55ABD">
              <w:rPr>
                <w:rFonts w:ascii="HelveticaNeueLT Std Lt" w:hAnsi="HelveticaNeueLT Std Lt"/>
                <w:sz w:val="20"/>
                <w:szCs w:val="20"/>
              </w:rPr>
              <w:t>Servicios estratégicos y equipamiento</w:t>
            </w:r>
          </w:p>
          <w:p w14:paraId="1E30CF7E" w14:textId="31637B75" w:rsidR="00A04810" w:rsidRPr="00D55ABD" w:rsidRDefault="00A04810" w:rsidP="00F5458F">
            <w:pPr>
              <w:pStyle w:val="Sinespaciado"/>
              <w:numPr>
                <w:ilvl w:val="0"/>
                <w:numId w:val="5"/>
              </w:numPr>
              <w:spacing w:line="320" w:lineRule="exact"/>
              <w:jc w:val="both"/>
              <w:rPr>
                <w:rFonts w:ascii="HelveticaNeueLT Std Lt" w:hAnsi="HelveticaNeueLT Std Lt"/>
                <w:sz w:val="20"/>
                <w:szCs w:val="20"/>
              </w:rPr>
            </w:pPr>
            <w:r w:rsidRPr="00D55ABD">
              <w:rPr>
                <w:rFonts w:ascii="HelveticaNeueLT Std Lt" w:hAnsi="HelveticaNeueLT Std Lt"/>
                <w:sz w:val="20"/>
                <w:szCs w:val="20"/>
              </w:rPr>
              <w:t>Salud</w:t>
            </w:r>
          </w:p>
          <w:p w14:paraId="5CCD158C" w14:textId="38A14715" w:rsidR="00C13B96" w:rsidRPr="00D55ABD" w:rsidRDefault="00A04810" w:rsidP="00F5458F">
            <w:pPr>
              <w:pStyle w:val="Sinespaciado"/>
              <w:numPr>
                <w:ilvl w:val="0"/>
                <w:numId w:val="5"/>
              </w:numPr>
              <w:spacing w:line="320" w:lineRule="exact"/>
              <w:jc w:val="both"/>
              <w:rPr>
                <w:rFonts w:ascii="HelveticaNeueLT Std Lt" w:hAnsi="HelveticaNeueLT Std Lt"/>
                <w:sz w:val="20"/>
                <w:szCs w:val="20"/>
              </w:rPr>
            </w:pPr>
            <w:r w:rsidRPr="00D55ABD">
              <w:rPr>
                <w:rFonts w:ascii="HelveticaNeueLT Std Lt" w:hAnsi="HelveticaNeueLT Std Lt"/>
                <w:sz w:val="20"/>
                <w:szCs w:val="20"/>
              </w:rPr>
              <w:t>Aprovisionamiento</w:t>
            </w:r>
          </w:p>
          <w:p w14:paraId="086C859B" w14:textId="0D5E0417" w:rsidR="00A04810" w:rsidRPr="00D55ABD" w:rsidRDefault="00A04810" w:rsidP="00F5458F">
            <w:pPr>
              <w:pStyle w:val="Sinespaciado"/>
              <w:numPr>
                <w:ilvl w:val="0"/>
                <w:numId w:val="5"/>
              </w:numPr>
              <w:spacing w:line="320" w:lineRule="exact"/>
              <w:jc w:val="both"/>
              <w:rPr>
                <w:rFonts w:ascii="HelveticaNeueLT Std Lt" w:hAnsi="HelveticaNeueLT Std Lt"/>
                <w:sz w:val="20"/>
                <w:szCs w:val="20"/>
              </w:rPr>
            </w:pPr>
            <w:r w:rsidRPr="00D55ABD">
              <w:rPr>
                <w:rFonts w:ascii="HelveticaNeueLT Std Lt" w:hAnsi="HelveticaNeueLT Std Lt"/>
                <w:sz w:val="20"/>
                <w:szCs w:val="20"/>
              </w:rPr>
              <w:t>Comunicación social de la emergencia</w:t>
            </w:r>
          </w:p>
        </w:tc>
      </w:tr>
    </w:tbl>
    <w:p w14:paraId="77BD2419" w14:textId="2E1ED9A8" w:rsidR="00C7513B" w:rsidRDefault="00C7513B" w:rsidP="005A240E">
      <w:pPr>
        <w:pStyle w:val="Sinespaciado"/>
        <w:spacing w:line="320" w:lineRule="exact"/>
        <w:jc w:val="both"/>
        <w:rPr>
          <w:rFonts w:ascii="HelveticaNeueLT Std Lt" w:hAnsi="HelveticaNeueLT Std Lt"/>
          <w:sz w:val="24"/>
        </w:rPr>
      </w:pPr>
    </w:p>
    <w:p w14:paraId="2896441B" w14:textId="066F1922" w:rsidR="00AB388A" w:rsidRPr="00272690" w:rsidRDefault="00AB388A" w:rsidP="00DB2030">
      <w:pPr>
        <w:pStyle w:val="Sinespaciado"/>
        <w:shd w:val="clear" w:color="auto" w:fill="BFBFBF" w:themeFill="background1" w:themeFillShade="BF"/>
        <w:ind w:left="-142" w:right="168"/>
        <w:jc w:val="both"/>
        <w:outlineLvl w:val="0"/>
        <w:rPr>
          <w:rFonts w:ascii="HelveticaNeueLT Std Extended" w:hAnsi="HelveticaNeueLT Std Extended"/>
          <w:b/>
          <w:color w:val="C00000"/>
          <w:sz w:val="36"/>
        </w:rPr>
      </w:pPr>
      <w:bookmarkStart w:id="32" w:name="_Toc105500559"/>
      <w:r>
        <w:rPr>
          <w:rFonts w:ascii="HelveticaNeueLT Std Extended" w:hAnsi="HelveticaNeueLT Std Extended"/>
          <w:b/>
          <w:color w:val="C00000"/>
          <w:sz w:val="36"/>
        </w:rPr>
        <w:t>8</w:t>
      </w:r>
      <w:r w:rsidRPr="00272690">
        <w:rPr>
          <w:rFonts w:ascii="HelveticaNeueLT Std Extended" w:hAnsi="HelveticaNeueLT Std Extended"/>
          <w:b/>
          <w:color w:val="C00000"/>
          <w:sz w:val="36"/>
        </w:rPr>
        <w:t xml:space="preserve">. </w:t>
      </w:r>
      <w:r>
        <w:rPr>
          <w:rFonts w:ascii="HelveticaNeueLT Std Extended" w:hAnsi="HelveticaNeueLT Std Extended"/>
          <w:b/>
          <w:color w:val="C00000"/>
          <w:sz w:val="36"/>
        </w:rPr>
        <w:t>Vuelta a la normalidad y reconstrucción</w:t>
      </w:r>
      <w:bookmarkEnd w:id="32"/>
    </w:p>
    <w:p w14:paraId="7090BE32" w14:textId="62ABA45C" w:rsidR="00C7513B" w:rsidRDefault="00C7513B" w:rsidP="005A240E">
      <w:pPr>
        <w:pStyle w:val="Sinespaciado"/>
        <w:spacing w:line="320" w:lineRule="exact"/>
        <w:jc w:val="both"/>
        <w:rPr>
          <w:rFonts w:ascii="HelveticaNeueLT Std Lt" w:hAnsi="HelveticaNeueLT Std Lt"/>
          <w:sz w:val="24"/>
        </w:rPr>
      </w:pPr>
    </w:p>
    <w:p w14:paraId="67E8EA37" w14:textId="1A406F92" w:rsidR="00AB2D34" w:rsidRDefault="00AB2D34" w:rsidP="000707BE">
      <w:pPr>
        <w:pStyle w:val="Sinespaciado"/>
        <w:spacing w:line="320" w:lineRule="exact"/>
        <w:ind w:left="142" w:right="735"/>
        <w:jc w:val="both"/>
        <w:rPr>
          <w:rFonts w:ascii="HelveticaNeueLT Std Lt" w:hAnsi="HelveticaNeueLT Std Lt"/>
          <w:sz w:val="24"/>
        </w:rPr>
      </w:pPr>
      <w:r>
        <w:rPr>
          <w:rFonts w:ascii="HelveticaNeueLT Std Lt" w:hAnsi="HelveticaNeueLT Std Lt"/>
          <w:sz w:val="24"/>
        </w:rPr>
        <w:t>Es el p</w:t>
      </w:r>
      <w:r w:rsidRPr="00AB2D34">
        <w:rPr>
          <w:rFonts w:ascii="HelveticaNeueLT Std Lt" w:hAnsi="HelveticaNeueLT Std Lt"/>
          <w:sz w:val="24"/>
        </w:rPr>
        <w:t>roceso orientado a</w:t>
      </w:r>
      <w:r w:rsidR="004071DC">
        <w:rPr>
          <w:rFonts w:ascii="HelveticaNeueLT Std Lt" w:hAnsi="HelveticaNeueLT Std Lt"/>
          <w:sz w:val="24"/>
        </w:rPr>
        <w:t>l</w:t>
      </w:r>
      <w:r w:rsidRPr="00AB2D34">
        <w:rPr>
          <w:rFonts w:ascii="HelveticaNeueLT Std Lt" w:hAnsi="HelveticaNeueLT Std Lt"/>
          <w:sz w:val="24"/>
        </w:rPr>
        <w:t xml:space="preserve"> mejoramiento del sistema afectado (población y entorno), así como a la reducción del riesgo de ocurrencia y la magnitud de los desastres futuros</w:t>
      </w:r>
      <w:r>
        <w:rPr>
          <w:rFonts w:ascii="HelveticaNeueLT Std Lt" w:hAnsi="HelveticaNeueLT Std Lt"/>
          <w:sz w:val="24"/>
        </w:rPr>
        <w:t>.</w:t>
      </w:r>
    </w:p>
    <w:p w14:paraId="71F05475" w14:textId="77777777" w:rsidR="00AB2D34" w:rsidRPr="00AB2D34" w:rsidRDefault="00AB2D34" w:rsidP="000707BE">
      <w:pPr>
        <w:pStyle w:val="Sinespaciado"/>
        <w:spacing w:line="320" w:lineRule="exact"/>
        <w:ind w:left="142" w:right="735"/>
        <w:jc w:val="both"/>
        <w:rPr>
          <w:rFonts w:ascii="HelveticaNeueLT Std Lt" w:hAnsi="HelveticaNeueLT Std Lt"/>
          <w:sz w:val="24"/>
        </w:rPr>
      </w:pPr>
    </w:p>
    <w:p w14:paraId="568BADF0" w14:textId="1AE74576" w:rsidR="00AB2D34" w:rsidRDefault="00AB2D34" w:rsidP="000707BE">
      <w:pPr>
        <w:pStyle w:val="Sinespaciado"/>
        <w:spacing w:line="320" w:lineRule="exact"/>
        <w:ind w:left="142" w:right="735"/>
        <w:jc w:val="both"/>
        <w:rPr>
          <w:rFonts w:ascii="HelveticaNeueLT Std Lt" w:hAnsi="HelveticaNeueLT Std Lt"/>
          <w:sz w:val="24"/>
        </w:rPr>
      </w:pPr>
      <w:r w:rsidRPr="00AB2D34">
        <w:rPr>
          <w:rFonts w:ascii="HelveticaNeueLT Std Lt" w:hAnsi="HelveticaNeueLT Std Lt"/>
          <w:sz w:val="24"/>
        </w:rPr>
        <w:lastRenderedPageBreak/>
        <w:t>La vuelta a la normalidad constituye, un momento de transición entre la emergencia y un estado nuevo, aquel que consiste en fortalecer la cohesión de la sociedad afectada para mejorar sus condiciones de vida.</w:t>
      </w:r>
    </w:p>
    <w:p w14:paraId="62C5E299" w14:textId="77777777" w:rsidR="00AB2D34" w:rsidRDefault="00AB2D34" w:rsidP="000707BE">
      <w:pPr>
        <w:pStyle w:val="Sinespaciado"/>
        <w:spacing w:line="320" w:lineRule="exact"/>
        <w:ind w:left="142" w:right="735"/>
        <w:jc w:val="both"/>
        <w:rPr>
          <w:rFonts w:ascii="HelveticaNeueLT Std Lt" w:hAnsi="HelveticaNeueLT Std Lt"/>
          <w:sz w:val="24"/>
        </w:rPr>
      </w:pPr>
    </w:p>
    <w:p w14:paraId="6DCD36F5" w14:textId="4EE7831F" w:rsidR="00AB388A" w:rsidRDefault="00AB2D34" w:rsidP="000707BE">
      <w:pPr>
        <w:pStyle w:val="Sinespaciado"/>
        <w:spacing w:line="320" w:lineRule="exact"/>
        <w:ind w:left="142" w:right="735"/>
        <w:jc w:val="both"/>
        <w:rPr>
          <w:rFonts w:ascii="HelveticaNeueLT Std Lt" w:hAnsi="HelveticaNeueLT Std Lt"/>
          <w:sz w:val="24"/>
        </w:rPr>
      </w:pPr>
      <w:r w:rsidRPr="00AB2D34">
        <w:rPr>
          <w:rFonts w:ascii="HelveticaNeueLT Std Lt" w:hAnsi="HelveticaNeueLT Std Lt"/>
          <w:sz w:val="24"/>
        </w:rPr>
        <w:t>Este proceso inicia con la instalación de</w:t>
      </w:r>
      <w:r>
        <w:rPr>
          <w:rFonts w:ascii="HelveticaNeueLT Std Lt" w:hAnsi="HelveticaNeueLT Std Lt"/>
          <w:sz w:val="24"/>
        </w:rPr>
        <w:t xml:space="preserve"> los comités y subcomités, integrados por dependencias de los tres niveles de gobierno que en cada caso aplique, que permitan consolidar la información y sustento normativo para acceder a los instrumentos financieros de gestión de riesgos, tanto estatales como federales, de ser necesario.</w:t>
      </w:r>
    </w:p>
    <w:p w14:paraId="51DFC4F1" w14:textId="10932998" w:rsidR="00AB2D34" w:rsidRDefault="00AB2D34" w:rsidP="000707BE">
      <w:pPr>
        <w:pStyle w:val="Sinespaciado"/>
        <w:spacing w:line="320" w:lineRule="exact"/>
        <w:ind w:left="142" w:right="735"/>
        <w:jc w:val="both"/>
        <w:rPr>
          <w:rFonts w:ascii="HelveticaNeueLT Std Lt" w:hAnsi="HelveticaNeueLT Std Lt"/>
          <w:sz w:val="24"/>
        </w:rPr>
      </w:pPr>
    </w:p>
    <w:p w14:paraId="78AF701A" w14:textId="7AF9A2B1" w:rsidR="00AB2D34" w:rsidRDefault="00AB2D34" w:rsidP="000707BE">
      <w:pPr>
        <w:pStyle w:val="Sinespaciado"/>
        <w:spacing w:line="320" w:lineRule="exact"/>
        <w:ind w:left="142" w:right="735"/>
        <w:jc w:val="both"/>
        <w:rPr>
          <w:rFonts w:ascii="HelveticaNeueLT Std Lt" w:hAnsi="HelveticaNeueLT Std Lt"/>
          <w:sz w:val="24"/>
        </w:rPr>
      </w:pPr>
      <w:r>
        <w:rPr>
          <w:rFonts w:ascii="HelveticaNeueLT Std Lt" w:hAnsi="HelveticaNeueLT Std Lt"/>
          <w:sz w:val="24"/>
        </w:rPr>
        <w:t xml:space="preserve">El Comité Estatal de Emergencia continuará operando en esta etapa, con la participación sustantiva de aquellas dependencias e instituciones que se requiera, para encausar sus acciones </w:t>
      </w:r>
      <w:r w:rsidR="00781B93">
        <w:rPr>
          <w:rFonts w:ascii="HelveticaNeueLT Std Lt" w:hAnsi="HelveticaNeueLT Std Lt"/>
          <w:sz w:val="24"/>
        </w:rPr>
        <w:t>de tal forma que el proceso de vuelta a la normalidad permita reactivar la vida social y económica.</w:t>
      </w:r>
    </w:p>
    <w:p w14:paraId="7DF7EF26" w14:textId="77777777" w:rsidR="00BD58DF" w:rsidRDefault="00BD58DF" w:rsidP="000707BE">
      <w:pPr>
        <w:pStyle w:val="Sinespaciado"/>
        <w:spacing w:line="320" w:lineRule="exact"/>
        <w:ind w:left="142" w:right="735"/>
        <w:jc w:val="both"/>
        <w:rPr>
          <w:rFonts w:ascii="HelveticaNeueLT Std Lt" w:hAnsi="HelveticaNeueLT Std Lt"/>
          <w:sz w:val="24"/>
        </w:rPr>
      </w:pPr>
    </w:p>
    <w:p w14:paraId="786B4D03" w14:textId="77777777" w:rsidR="00833A30" w:rsidRDefault="00833A30" w:rsidP="00AB2D34">
      <w:pPr>
        <w:pStyle w:val="Sinespaciado"/>
        <w:spacing w:line="320" w:lineRule="exact"/>
        <w:jc w:val="both"/>
        <w:rPr>
          <w:rFonts w:ascii="HelveticaNeueLT Std Lt" w:hAnsi="HelveticaNeueLT Std Lt"/>
          <w:sz w:val="24"/>
        </w:rPr>
      </w:pPr>
    </w:p>
    <w:p w14:paraId="62F7A842" w14:textId="0ED08F93" w:rsidR="00E24D65" w:rsidRPr="00272690" w:rsidRDefault="00E16F94" w:rsidP="003C3EFE">
      <w:pPr>
        <w:pStyle w:val="Sinespaciado"/>
        <w:shd w:val="clear" w:color="auto" w:fill="BFBFBF" w:themeFill="background1" w:themeFillShade="BF"/>
        <w:ind w:left="-142" w:right="168"/>
        <w:jc w:val="both"/>
        <w:outlineLvl w:val="0"/>
        <w:rPr>
          <w:rFonts w:ascii="HelveticaNeueLT Std Extended" w:hAnsi="HelveticaNeueLT Std Extended"/>
          <w:b/>
          <w:color w:val="C00000"/>
          <w:sz w:val="36"/>
        </w:rPr>
      </w:pPr>
      <w:bookmarkStart w:id="33" w:name="_Toc105500560"/>
      <w:r>
        <w:rPr>
          <w:rFonts w:ascii="HelveticaNeueLT Std Extended" w:hAnsi="HelveticaNeueLT Std Extended"/>
          <w:b/>
          <w:color w:val="C00000"/>
          <w:sz w:val="36"/>
        </w:rPr>
        <w:t>9</w:t>
      </w:r>
      <w:r w:rsidR="00E24D65" w:rsidRPr="00272690">
        <w:rPr>
          <w:rFonts w:ascii="HelveticaNeueLT Std Extended" w:hAnsi="HelveticaNeueLT Std Extended"/>
          <w:b/>
          <w:color w:val="C00000"/>
          <w:sz w:val="36"/>
        </w:rPr>
        <w:t xml:space="preserve">. </w:t>
      </w:r>
      <w:r>
        <w:rPr>
          <w:rFonts w:ascii="HelveticaNeueLT Std Extended" w:hAnsi="HelveticaNeueLT Std Extended"/>
          <w:b/>
          <w:color w:val="C00000"/>
          <w:sz w:val="36"/>
        </w:rPr>
        <w:t xml:space="preserve">Directorio de </w:t>
      </w:r>
      <w:r w:rsidR="00F732D1">
        <w:rPr>
          <w:rFonts w:ascii="HelveticaNeueLT Std Extended" w:hAnsi="HelveticaNeueLT Std Extended"/>
          <w:b/>
          <w:color w:val="C00000"/>
          <w:sz w:val="36"/>
        </w:rPr>
        <w:t>contacto de la Coordinación General de Protección Civil y Gestión Integral del Riesgo</w:t>
      </w:r>
      <w:bookmarkEnd w:id="33"/>
    </w:p>
    <w:p w14:paraId="172B94D8" w14:textId="506FD061" w:rsidR="00F2358C" w:rsidRDefault="00F2358C" w:rsidP="00AB2D34">
      <w:pPr>
        <w:pStyle w:val="Sinespaciado"/>
        <w:spacing w:line="320" w:lineRule="exact"/>
        <w:jc w:val="both"/>
        <w:rPr>
          <w:rFonts w:ascii="HelveticaNeueLT Std Lt" w:hAnsi="HelveticaNeueLT Std Lt"/>
          <w:sz w:val="24"/>
        </w:rPr>
      </w:pPr>
    </w:p>
    <w:p w14:paraId="400829AA" w14:textId="161F14CD" w:rsidR="00A53C11" w:rsidRDefault="00A53C11" w:rsidP="00983640">
      <w:pPr>
        <w:pStyle w:val="Sinespaciado"/>
        <w:tabs>
          <w:tab w:val="left" w:pos="10065"/>
        </w:tabs>
        <w:spacing w:line="320" w:lineRule="exact"/>
        <w:ind w:left="142" w:right="735"/>
        <w:jc w:val="both"/>
        <w:rPr>
          <w:rFonts w:ascii="HelveticaNeueLT Std Lt" w:hAnsi="HelveticaNeueLT Std Lt"/>
          <w:sz w:val="24"/>
        </w:rPr>
      </w:pPr>
      <w:r>
        <w:rPr>
          <w:rFonts w:ascii="HelveticaNeueLT Std Lt" w:hAnsi="HelveticaNeueLT Std Lt"/>
          <w:sz w:val="24"/>
        </w:rPr>
        <w:t>Secretaría del Medio Ambiente</w:t>
      </w:r>
    </w:p>
    <w:p w14:paraId="416DB591" w14:textId="33EA0DF2" w:rsidR="00A53C11" w:rsidRDefault="00A53C11" w:rsidP="00983640">
      <w:pPr>
        <w:pStyle w:val="Sinespaciado"/>
        <w:tabs>
          <w:tab w:val="left" w:pos="10065"/>
        </w:tabs>
        <w:spacing w:line="320" w:lineRule="exact"/>
        <w:ind w:left="142" w:right="735"/>
        <w:jc w:val="both"/>
        <w:rPr>
          <w:rFonts w:ascii="HelveticaNeueLT Std Lt" w:hAnsi="HelveticaNeueLT Std Lt"/>
          <w:sz w:val="24"/>
        </w:rPr>
      </w:pPr>
      <w:r w:rsidRPr="00A53C11">
        <w:rPr>
          <w:rFonts w:ascii="HelveticaNeueLT Std Lt" w:hAnsi="HelveticaNeueLT Std Lt"/>
          <w:sz w:val="24"/>
        </w:rPr>
        <w:t>Dirección General de Manejo Integral de Residuos</w:t>
      </w:r>
    </w:p>
    <w:p w14:paraId="7C60DE69" w14:textId="77777777" w:rsidR="00835AF8" w:rsidRDefault="00835AF8" w:rsidP="00983640">
      <w:pPr>
        <w:pStyle w:val="Sinespaciado"/>
        <w:tabs>
          <w:tab w:val="left" w:pos="10065"/>
        </w:tabs>
        <w:spacing w:line="320" w:lineRule="exact"/>
        <w:ind w:left="142" w:right="735"/>
        <w:rPr>
          <w:rFonts w:ascii="HelveticaNeueLT Std Lt" w:hAnsi="HelveticaNeueLT Std Lt"/>
          <w:sz w:val="24"/>
        </w:rPr>
      </w:pPr>
    </w:p>
    <w:p w14:paraId="29F933FE" w14:textId="7B31D1E8" w:rsidR="00835AF8" w:rsidRPr="00835AF8" w:rsidRDefault="00835AF8" w:rsidP="00F5458F">
      <w:pPr>
        <w:pStyle w:val="Sinespaciado"/>
        <w:numPr>
          <w:ilvl w:val="0"/>
          <w:numId w:val="16"/>
        </w:numPr>
        <w:tabs>
          <w:tab w:val="left" w:pos="10065"/>
        </w:tabs>
        <w:spacing w:line="320" w:lineRule="exact"/>
        <w:ind w:left="426" w:right="735" w:hanging="284"/>
        <w:rPr>
          <w:rFonts w:ascii="HelveticaNeueLT Std Lt" w:hAnsi="HelveticaNeueLT Std Lt"/>
          <w:sz w:val="24"/>
        </w:rPr>
      </w:pPr>
      <w:r>
        <w:rPr>
          <w:rFonts w:ascii="HelveticaNeueLT Std Lt" w:hAnsi="HelveticaNeueLT Std Lt"/>
          <w:sz w:val="24"/>
        </w:rPr>
        <w:t xml:space="preserve">Ubicación: </w:t>
      </w:r>
      <w:r w:rsidRPr="00835AF8">
        <w:rPr>
          <w:rFonts w:ascii="HelveticaNeueLT Std Lt" w:hAnsi="HelveticaNeueLT Std Lt"/>
          <w:sz w:val="24"/>
        </w:rPr>
        <w:t>Conjunto SEDAGRO, Edificio Central   S/N</w:t>
      </w:r>
      <w:r>
        <w:rPr>
          <w:rFonts w:ascii="HelveticaNeueLT Std Lt" w:hAnsi="HelveticaNeueLT Std Lt"/>
          <w:sz w:val="24"/>
        </w:rPr>
        <w:t xml:space="preserve">, </w:t>
      </w:r>
      <w:r w:rsidRPr="00983640">
        <w:rPr>
          <w:rFonts w:ascii="HelveticaNeueLT Std Lt" w:hAnsi="HelveticaNeueLT Std Lt"/>
          <w:sz w:val="24"/>
        </w:rPr>
        <w:t>c</w:t>
      </w:r>
      <w:r w:rsidRPr="00835AF8">
        <w:rPr>
          <w:rFonts w:ascii="HelveticaNeueLT Std Lt" w:hAnsi="HelveticaNeueLT Std Lt"/>
          <w:sz w:val="24"/>
        </w:rPr>
        <w:t>olonia:</w:t>
      </w:r>
      <w:r w:rsidRPr="00835AF8">
        <w:rPr>
          <w:rFonts w:ascii="HelveticaNeueLT Std Lt" w:hAnsi="HelveticaNeueLT Std Lt"/>
          <w:b/>
          <w:bCs/>
          <w:sz w:val="24"/>
        </w:rPr>
        <w:t> </w:t>
      </w:r>
      <w:r w:rsidRPr="00835AF8">
        <w:rPr>
          <w:rFonts w:ascii="HelveticaNeueLT Std Lt" w:hAnsi="HelveticaNeueLT Std Lt"/>
          <w:sz w:val="24"/>
        </w:rPr>
        <w:t>Ex. Rancho San Lorenzo</w:t>
      </w:r>
      <w:r>
        <w:rPr>
          <w:rFonts w:ascii="HelveticaNeueLT Std Lt" w:hAnsi="HelveticaNeueLT Std Lt"/>
          <w:sz w:val="24"/>
        </w:rPr>
        <w:t xml:space="preserve">, </w:t>
      </w:r>
      <w:r w:rsidRPr="00835AF8">
        <w:rPr>
          <w:rFonts w:ascii="HelveticaNeueLT Std Lt" w:hAnsi="HelveticaNeueLT Std Lt"/>
          <w:sz w:val="24"/>
        </w:rPr>
        <w:t>Metepec</w:t>
      </w:r>
      <w:r w:rsidR="00BD58DF">
        <w:rPr>
          <w:rFonts w:ascii="HelveticaNeueLT Std Lt" w:hAnsi="HelveticaNeueLT Std Lt"/>
          <w:sz w:val="24"/>
        </w:rPr>
        <w:t>, C.P.: 52140</w:t>
      </w:r>
    </w:p>
    <w:p w14:paraId="5E5A7A15" w14:textId="3EDC94F8" w:rsidR="00835AF8" w:rsidRPr="00835AF8" w:rsidRDefault="00BD58DF" w:rsidP="00983640">
      <w:pPr>
        <w:pStyle w:val="Sinespaciado"/>
        <w:tabs>
          <w:tab w:val="left" w:pos="10065"/>
        </w:tabs>
        <w:spacing w:line="320" w:lineRule="exact"/>
        <w:ind w:left="142" w:right="735" w:firstLine="284"/>
        <w:rPr>
          <w:rFonts w:ascii="HelveticaNeueLT Std Lt" w:hAnsi="HelveticaNeueLT Std Lt"/>
          <w:sz w:val="24"/>
        </w:rPr>
      </w:pPr>
      <w:r>
        <w:rPr>
          <w:rFonts w:ascii="HelveticaNeueLT Std Lt" w:hAnsi="HelveticaNeueLT Std Lt"/>
          <w:sz w:val="24"/>
        </w:rPr>
        <w:t>C</w:t>
      </w:r>
      <w:r w:rsidR="00835AF8" w:rsidRPr="00835AF8">
        <w:rPr>
          <w:rFonts w:ascii="HelveticaNeueLT Std Lt" w:hAnsi="HelveticaNeueLT Std Lt"/>
          <w:sz w:val="24"/>
        </w:rPr>
        <w:t>orreo electrónico:</w:t>
      </w:r>
      <w:r w:rsidR="00835AF8" w:rsidRPr="00835AF8">
        <w:rPr>
          <w:rFonts w:ascii="HelveticaNeueLT Std Lt" w:hAnsi="HelveticaNeueLT Std Lt"/>
          <w:b/>
          <w:bCs/>
          <w:sz w:val="24"/>
        </w:rPr>
        <w:t> </w:t>
      </w:r>
      <w:hyperlink r:id="rId19" w:history="1">
        <w:r w:rsidR="00835AF8" w:rsidRPr="00835AF8">
          <w:rPr>
            <w:rStyle w:val="Hipervnculo"/>
            <w:rFonts w:ascii="HelveticaNeueLT Std Lt" w:hAnsi="HelveticaNeueLT Std Lt"/>
            <w:sz w:val="24"/>
          </w:rPr>
          <w:t>gemsma@edomex.gob.mx</w:t>
        </w:r>
      </w:hyperlink>
    </w:p>
    <w:p w14:paraId="3525D5B4" w14:textId="5DC7566E" w:rsidR="00835AF8" w:rsidRDefault="00835AF8" w:rsidP="00983640">
      <w:pPr>
        <w:pStyle w:val="Sinespaciado"/>
        <w:tabs>
          <w:tab w:val="left" w:pos="10065"/>
        </w:tabs>
        <w:spacing w:line="320" w:lineRule="exact"/>
        <w:ind w:left="142" w:right="735"/>
        <w:jc w:val="both"/>
        <w:rPr>
          <w:rFonts w:ascii="HelveticaNeueLT Std Lt" w:hAnsi="HelveticaNeueLT Std Lt"/>
          <w:sz w:val="24"/>
        </w:rPr>
      </w:pPr>
      <w:r>
        <w:rPr>
          <w:rFonts w:ascii="HelveticaNeueLT Std Lt" w:hAnsi="HelveticaNeueLT Std Lt"/>
          <w:sz w:val="24"/>
        </w:rPr>
        <w:t xml:space="preserve">    Teléfono: 72 2</w:t>
      </w:r>
      <w:r w:rsidRPr="00835AF8">
        <w:rPr>
          <w:rFonts w:ascii="HelveticaNeueLT Std Lt" w:hAnsi="HelveticaNeueLT Std Lt"/>
          <w:sz w:val="24"/>
        </w:rPr>
        <w:t>2</w:t>
      </w:r>
      <w:r>
        <w:rPr>
          <w:rFonts w:ascii="HelveticaNeueLT Std Lt" w:hAnsi="HelveticaNeueLT Std Lt"/>
          <w:sz w:val="24"/>
        </w:rPr>
        <w:t xml:space="preserve"> </w:t>
      </w:r>
      <w:r w:rsidRPr="00835AF8">
        <w:rPr>
          <w:rFonts w:ascii="HelveticaNeueLT Std Lt" w:hAnsi="HelveticaNeueLT Std Lt"/>
          <w:sz w:val="24"/>
        </w:rPr>
        <w:t>75</w:t>
      </w:r>
      <w:r>
        <w:rPr>
          <w:rFonts w:ascii="HelveticaNeueLT Std Lt" w:hAnsi="HelveticaNeueLT Std Lt"/>
          <w:sz w:val="24"/>
        </w:rPr>
        <w:t xml:space="preserve"> </w:t>
      </w:r>
      <w:r w:rsidRPr="00835AF8">
        <w:rPr>
          <w:rFonts w:ascii="HelveticaNeueLT Std Lt" w:hAnsi="HelveticaNeueLT Std Lt"/>
          <w:sz w:val="24"/>
        </w:rPr>
        <w:t>62</w:t>
      </w:r>
      <w:r>
        <w:rPr>
          <w:rFonts w:ascii="HelveticaNeueLT Std Lt" w:hAnsi="HelveticaNeueLT Std Lt"/>
          <w:sz w:val="24"/>
        </w:rPr>
        <w:t xml:space="preserve"> </w:t>
      </w:r>
      <w:r w:rsidRPr="00835AF8">
        <w:rPr>
          <w:rFonts w:ascii="HelveticaNeueLT Std Lt" w:hAnsi="HelveticaNeueLT Std Lt"/>
          <w:sz w:val="24"/>
        </w:rPr>
        <w:t>15</w:t>
      </w:r>
    </w:p>
    <w:p w14:paraId="0D7C26D5" w14:textId="77777777" w:rsidR="00A53C11" w:rsidRDefault="00A53C11" w:rsidP="00983640">
      <w:pPr>
        <w:pStyle w:val="Sinespaciado"/>
        <w:tabs>
          <w:tab w:val="left" w:pos="10065"/>
        </w:tabs>
        <w:spacing w:line="320" w:lineRule="exact"/>
        <w:ind w:left="142" w:right="735"/>
        <w:jc w:val="both"/>
        <w:rPr>
          <w:rFonts w:ascii="HelveticaNeueLT Std Lt" w:hAnsi="HelveticaNeueLT Std Lt"/>
          <w:sz w:val="24"/>
        </w:rPr>
      </w:pPr>
    </w:p>
    <w:p w14:paraId="0520ED10" w14:textId="1433421E" w:rsidR="00F732D1" w:rsidRDefault="00F732D1" w:rsidP="00983640">
      <w:pPr>
        <w:pStyle w:val="Sinespaciado"/>
        <w:tabs>
          <w:tab w:val="left" w:pos="10065"/>
        </w:tabs>
        <w:spacing w:line="320" w:lineRule="exact"/>
        <w:ind w:left="142" w:right="735"/>
        <w:jc w:val="both"/>
        <w:rPr>
          <w:rFonts w:ascii="HelveticaNeueLT Std Lt" w:hAnsi="HelveticaNeueLT Std Lt"/>
          <w:sz w:val="24"/>
        </w:rPr>
      </w:pPr>
      <w:r w:rsidRPr="00F732D1">
        <w:rPr>
          <w:rFonts w:ascii="HelveticaNeueLT Std Lt" w:hAnsi="HelveticaNeueLT Std Lt"/>
          <w:sz w:val="24"/>
        </w:rPr>
        <w:t>Coordinación General de Protección Civil y Gestión Integral del Riesgo</w:t>
      </w:r>
      <w:r>
        <w:rPr>
          <w:rFonts w:ascii="HelveticaNeueLT Std Lt" w:hAnsi="HelveticaNeueLT Std Lt"/>
          <w:sz w:val="24"/>
        </w:rPr>
        <w:t xml:space="preserve"> del Estado de México</w:t>
      </w:r>
    </w:p>
    <w:p w14:paraId="1403286D" w14:textId="77777777" w:rsidR="00EF20F9" w:rsidRPr="00F732D1" w:rsidRDefault="00EF20F9" w:rsidP="00983640">
      <w:pPr>
        <w:pStyle w:val="Sinespaciado"/>
        <w:tabs>
          <w:tab w:val="left" w:pos="10065"/>
        </w:tabs>
        <w:spacing w:line="320" w:lineRule="exact"/>
        <w:ind w:left="142" w:right="735"/>
        <w:jc w:val="both"/>
        <w:rPr>
          <w:rFonts w:ascii="HelveticaNeueLT Std Lt" w:hAnsi="HelveticaNeueLT Std Lt"/>
          <w:sz w:val="24"/>
        </w:rPr>
      </w:pPr>
    </w:p>
    <w:p w14:paraId="6C99ED15" w14:textId="198E99F6" w:rsidR="00E16F94" w:rsidRDefault="00F732D1" w:rsidP="00F5458F">
      <w:pPr>
        <w:pStyle w:val="Sinespaciado"/>
        <w:numPr>
          <w:ilvl w:val="0"/>
          <w:numId w:val="6"/>
        </w:numPr>
        <w:tabs>
          <w:tab w:val="left" w:pos="10065"/>
        </w:tabs>
        <w:spacing w:line="320" w:lineRule="exact"/>
        <w:ind w:left="426" w:right="735" w:hanging="284"/>
        <w:jc w:val="both"/>
        <w:rPr>
          <w:rFonts w:ascii="HelveticaNeueLT Std Lt" w:hAnsi="HelveticaNeueLT Std Lt"/>
          <w:sz w:val="24"/>
        </w:rPr>
      </w:pPr>
      <w:r>
        <w:rPr>
          <w:rFonts w:ascii="HelveticaNeueLT Std Lt" w:hAnsi="HelveticaNeueLT Std Lt"/>
          <w:sz w:val="24"/>
        </w:rPr>
        <w:t xml:space="preserve">Ubicación: </w:t>
      </w:r>
      <w:r w:rsidRPr="00F732D1">
        <w:rPr>
          <w:rFonts w:ascii="HelveticaNeueLT Std Lt" w:hAnsi="HelveticaNeueLT Std Lt"/>
          <w:sz w:val="24"/>
        </w:rPr>
        <w:t>Vialidad Adolfo López Mateos s/n</w:t>
      </w:r>
      <w:r>
        <w:rPr>
          <w:rFonts w:ascii="HelveticaNeueLT Std Lt" w:hAnsi="HelveticaNeueLT Std Lt"/>
          <w:sz w:val="24"/>
        </w:rPr>
        <w:t>,</w:t>
      </w:r>
      <w:r w:rsidRPr="00F732D1">
        <w:rPr>
          <w:rFonts w:ascii="HelveticaNeueLT Std Lt" w:hAnsi="HelveticaNeueLT Std Lt"/>
          <w:sz w:val="24"/>
        </w:rPr>
        <w:t xml:space="preserve"> </w:t>
      </w:r>
      <w:r>
        <w:rPr>
          <w:rFonts w:ascii="HelveticaNeueLT Std Lt" w:hAnsi="HelveticaNeueLT Std Lt"/>
          <w:sz w:val="24"/>
        </w:rPr>
        <w:t>c</w:t>
      </w:r>
      <w:r w:rsidRPr="00F732D1">
        <w:rPr>
          <w:rFonts w:ascii="HelveticaNeueLT Std Lt" w:hAnsi="HelveticaNeueLT Std Lt"/>
          <w:sz w:val="24"/>
        </w:rPr>
        <w:t xml:space="preserve">olonia </w:t>
      </w:r>
      <w:r>
        <w:rPr>
          <w:rFonts w:ascii="HelveticaNeueLT Std Lt" w:hAnsi="HelveticaNeueLT Std Lt"/>
          <w:sz w:val="24"/>
        </w:rPr>
        <w:t>L</w:t>
      </w:r>
      <w:r w:rsidRPr="00F732D1">
        <w:rPr>
          <w:rFonts w:ascii="HelveticaNeueLT Std Lt" w:hAnsi="HelveticaNeueLT Std Lt"/>
          <w:sz w:val="24"/>
        </w:rPr>
        <w:t>as Culturas, C.P. 51350, Zinacantepec</w:t>
      </w:r>
    </w:p>
    <w:p w14:paraId="65F5E4D4" w14:textId="64DA5E16" w:rsidR="00F732D1" w:rsidRDefault="00F732D1" w:rsidP="00983640">
      <w:pPr>
        <w:pStyle w:val="Sinespaciado"/>
        <w:tabs>
          <w:tab w:val="left" w:pos="10065"/>
        </w:tabs>
        <w:spacing w:line="320" w:lineRule="exact"/>
        <w:ind w:left="142" w:right="735" w:firstLine="284"/>
        <w:jc w:val="both"/>
        <w:rPr>
          <w:rFonts w:ascii="HelveticaNeueLT Std Lt" w:hAnsi="HelveticaNeueLT Std Lt"/>
          <w:sz w:val="24"/>
        </w:rPr>
      </w:pPr>
      <w:r w:rsidRPr="00F732D1">
        <w:rPr>
          <w:rFonts w:ascii="HelveticaNeueLT Std Lt" w:hAnsi="HelveticaNeueLT Std Lt"/>
          <w:sz w:val="24"/>
        </w:rPr>
        <w:t>Teléfonos: 72 22</w:t>
      </w:r>
      <w:r w:rsidR="00833A30">
        <w:rPr>
          <w:rFonts w:ascii="HelveticaNeueLT Std Lt" w:hAnsi="HelveticaNeueLT Std Lt"/>
          <w:sz w:val="24"/>
        </w:rPr>
        <w:t xml:space="preserve"> </w:t>
      </w:r>
      <w:r w:rsidRPr="00F732D1">
        <w:rPr>
          <w:rFonts w:ascii="HelveticaNeueLT Std Lt" w:hAnsi="HelveticaNeueLT Std Lt"/>
          <w:sz w:val="24"/>
        </w:rPr>
        <w:t>13 08</w:t>
      </w:r>
      <w:r w:rsidR="00833A30">
        <w:rPr>
          <w:rFonts w:ascii="HelveticaNeueLT Std Lt" w:hAnsi="HelveticaNeueLT Std Lt"/>
          <w:sz w:val="24"/>
        </w:rPr>
        <w:t xml:space="preserve"> </w:t>
      </w:r>
      <w:r w:rsidRPr="00F732D1">
        <w:rPr>
          <w:rFonts w:ascii="HelveticaNeueLT Std Lt" w:hAnsi="HelveticaNeueLT Std Lt"/>
          <w:sz w:val="24"/>
        </w:rPr>
        <w:t>37, 72 22</w:t>
      </w:r>
      <w:r w:rsidR="00833A30">
        <w:rPr>
          <w:rFonts w:ascii="HelveticaNeueLT Std Lt" w:hAnsi="HelveticaNeueLT Std Lt"/>
          <w:sz w:val="24"/>
        </w:rPr>
        <w:t xml:space="preserve"> </w:t>
      </w:r>
      <w:r w:rsidRPr="00F732D1">
        <w:rPr>
          <w:rFonts w:ascii="HelveticaNeueLT Std Lt" w:hAnsi="HelveticaNeueLT Std Lt"/>
          <w:sz w:val="24"/>
        </w:rPr>
        <w:t>14 26</w:t>
      </w:r>
      <w:r w:rsidR="00833A30">
        <w:rPr>
          <w:rFonts w:ascii="HelveticaNeueLT Std Lt" w:hAnsi="HelveticaNeueLT Std Lt"/>
          <w:sz w:val="24"/>
        </w:rPr>
        <w:t xml:space="preserve"> </w:t>
      </w:r>
      <w:r w:rsidRPr="00F732D1">
        <w:rPr>
          <w:rFonts w:ascii="HelveticaNeueLT Std Lt" w:hAnsi="HelveticaNeueLT Std Lt"/>
          <w:sz w:val="24"/>
        </w:rPr>
        <w:t>92, 72 22</w:t>
      </w:r>
      <w:r w:rsidR="00833A30">
        <w:rPr>
          <w:rFonts w:ascii="HelveticaNeueLT Std Lt" w:hAnsi="HelveticaNeueLT Std Lt"/>
          <w:sz w:val="24"/>
        </w:rPr>
        <w:t xml:space="preserve"> </w:t>
      </w:r>
      <w:r w:rsidRPr="00F732D1">
        <w:rPr>
          <w:rFonts w:ascii="HelveticaNeueLT Std Lt" w:hAnsi="HelveticaNeueLT Std Lt"/>
          <w:sz w:val="24"/>
        </w:rPr>
        <w:t>13 17</w:t>
      </w:r>
      <w:r w:rsidR="00833A30">
        <w:rPr>
          <w:rFonts w:ascii="HelveticaNeueLT Std Lt" w:hAnsi="HelveticaNeueLT Std Lt"/>
          <w:sz w:val="24"/>
        </w:rPr>
        <w:t xml:space="preserve"> </w:t>
      </w:r>
      <w:r w:rsidRPr="00F732D1">
        <w:rPr>
          <w:rFonts w:ascii="HelveticaNeueLT Std Lt" w:hAnsi="HelveticaNeueLT Std Lt"/>
          <w:sz w:val="24"/>
        </w:rPr>
        <w:t>48</w:t>
      </w:r>
    </w:p>
    <w:p w14:paraId="04C563D6" w14:textId="435E77BE" w:rsidR="00F732D1" w:rsidRDefault="00F732D1" w:rsidP="00983640">
      <w:pPr>
        <w:pStyle w:val="Sinespaciado"/>
        <w:tabs>
          <w:tab w:val="left" w:pos="10065"/>
        </w:tabs>
        <w:spacing w:line="320" w:lineRule="exact"/>
        <w:ind w:left="142" w:right="735" w:firstLine="284"/>
        <w:jc w:val="both"/>
        <w:rPr>
          <w:rFonts w:ascii="HelveticaNeueLT Std Lt" w:hAnsi="HelveticaNeueLT Std Lt"/>
          <w:sz w:val="24"/>
        </w:rPr>
      </w:pPr>
      <w:r>
        <w:rPr>
          <w:rFonts w:ascii="HelveticaNeueLT Std Lt" w:hAnsi="HelveticaNeueLT Std Lt"/>
          <w:sz w:val="24"/>
        </w:rPr>
        <w:t xml:space="preserve">Correo electrónico: </w:t>
      </w:r>
      <w:hyperlink r:id="rId20" w:history="1">
        <w:r w:rsidRPr="00412AA2">
          <w:rPr>
            <w:rStyle w:val="Hipervnculo"/>
            <w:rFonts w:ascii="HelveticaNeueLT Std Lt" w:hAnsi="HelveticaNeueLT Std Lt"/>
            <w:sz w:val="24"/>
          </w:rPr>
          <w:t>pcivil.usei@edomex.gob.mx</w:t>
        </w:r>
      </w:hyperlink>
    </w:p>
    <w:p w14:paraId="5FF1E566" w14:textId="1DB0DB6A" w:rsidR="00F732D1" w:rsidRDefault="00F732D1" w:rsidP="00983640">
      <w:pPr>
        <w:pStyle w:val="Sinespaciado"/>
        <w:tabs>
          <w:tab w:val="left" w:pos="10065"/>
        </w:tabs>
        <w:spacing w:line="320" w:lineRule="exact"/>
        <w:ind w:left="142" w:right="735" w:firstLine="284"/>
        <w:jc w:val="both"/>
        <w:rPr>
          <w:rFonts w:ascii="HelveticaNeueLT Std Lt" w:hAnsi="HelveticaNeueLT Std Lt"/>
          <w:sz w:val="24"/>
        </w:rPr>
      </w:pPr>
      <w:r>
        <w:rPr>
          <w:rFonts w:ascii="HelveticaNeueLT Std Lt" w:hAnsi="HelveticaNeueLT Std Lt"/>
          <w:sz w:val="24"/>
        </w:rPr>
        <w:t xml:space="preserve">Redes sociales: </w:t>
      </w:r>
      <w:r w:rsidR="00E85AB8">
        <w:rPr>
          <w:rFonts w:ascii="HelveticaNeueLT Std Lt" w:hAnsi="HelveticaNeueLT Std Lt"/>
          <w:sz w:val="24"/>
        </w:rPr>
        <w:t xml:space="preserve">Facebook y </w:t>
      </w:r>
      <w:r>
        <w:rPr>
          <w:rFonts w:ascii="HelveticaNeueLT Std Lt" w:hAnsi="HelveticaNeueLT Std Lt"/>
          <w:sz w:val="24"/>
        </w:rPr>
        <w:t>Twitter @pciviledomex</w:t>
      </w:r>
    </w:p>
    <w:p w14:paraId="24DE2D3A" w14:textId="0DA11622" w:rsidR="00E85AB8" w:rsidRDefault="00E85AB8" w:rsidP="00983640">
      <w:pPr>
        <w:pStyle w:val="Sinespaciado"/>
        <w:tabs>
          <w:tab w:val="left" w:pos="10065"/>
        </w:tabs>
        <w:spacing w:line="320" w:lineRule="exact"/>
        <w:ind w:left="142" w:right="735" w:firstLine="284"/>
        <w:jc w:val="both"/>
        <w:rPr>
          <w:rFonts w:ascii="HelveticaNeueLT Std Lt" w:hAnsi="HelveticaNeueLT Std Lt"/>
          <w:sz w:val="24"/>
        </w:rPr>
      </w:pPr>
      <w:r>
        <w:rPr>
          <w:rFonts w:ascii="HelveticaNeueLT Std Lt" w:hAnsi="HelveticaNeueLT Std Lt"/>
          <w:sz w:val="24"/>
        </w:rPr>
        <w:t>Locatel: 72 22</w:t>
      </w:r>
      <w:r w:rsidR="00CD775A">
        <w:rPr>
          <w:rFonts w:ascii="HelveticaNeueLT Std Lt" w:hAnsi="HelveticaNeueLT Std Lt"/>
          <w:sz w:val="24"/>
        </w:rPr>
        <w:t xml:space="preserve"> </w:t>
      </w:r>
      <w:r>
        <w:rPr>
          <w:rFonts w:ascii="HelveticaNeueLT Std Lt" w:hAnsi="HelveticaNeueLT Std Lt"/>
          <w:sz w:val="24"/>
        </w:rPr>
        <w:t>14 24</w:t>
      </w:r>
      <w:r w:rsidR="00CD775A">
        <w:rPr>
          <w:rFonts w:ascii="HelveticaNeueLT Std Lt" w:hAnsi="HelveticaNeueLT Std Lt"/>
          <w:sz w:val="24"/>
        </w:rPr>
        <w:t xml:space="preserve"> </w:t>
      </w:r>
      <w:r>
        <w:rPr>
          <w:rFonts w:ascii="HelveticaNeueLT Std Lt" w:hAnsi="HelveticaNeueLT Std Lt"/>
          <w:sz w:val="24"/>
        </w:rPr>
        <w:t>25</w:t>
      </w:r>
    </w:p>
    <w:p w14:paraId="7658CB5E" w14:textId="6DD79E16" w:rsidR="00E85AB8" w:rsidRDefault="00E85AB8" w:rsidP="00983640">
      <w:pPr>
        <w:pStyle w:val="Sinespaciado"/>
        <w:tabs>
          <w:tab w:val="left" w:pos="10065"/>
        </w:tabs>
        <w:spacing w:line="320" w:lineRule="exact"/>
        <w:ind w:left="142" w:right="735"/>
        <w:jc w:val="both"/>
        <w:rPr>
          <w:rFonts w:ascii="HelveticaNeueLT Std Lt" w:hAnsi="HelveticaNeueLT Std Lt"/>
          <w:sz w:val="24"/>
        </w:rPr>
      </w:pPr>
    </w:p>
    <w:p w14:paraId="03D89C2B" w14:textId="77777777" w:rsidR="002A3AE4" w:rsidRDefault="002A3AE4" w:rsidP="00983640">
      <w:pPr>
        <w:pStyle w:val="Sinespaciado"/>
        <w:tabs>
          <w:tab w:val="left" w:pos="10065"/>
        </w:tabs>
        <w:spacing w:line="320" w:lineRule="exact"/>
        <w:ind w:left="142" w:right="735"/>
        <w:jc w:val="both"/>
        <w:rPr>
          <w:rFonts w:ascii="HelveticaNeueLT Std Lt" w:hAnsi="HelveticaNeueLT Std Lt"/>
          <w:sz w:val="24"/>
        </w:rPr>
      </w:pPr>
    </w:p>
    <w:p w14:paraId="3387B769" w14:textId="31CF0163" w:rsidR="00EF20F9" w:rsidRDefault="00EF20F9" w:rsidP="00983640">
      <w:pPr>
        <w:pStyle w:val="Sinespaciado"/>
        <w:tabs>
          <w:tab w:val="left" w:pos="10065"/>
        </w:tabs>
        <w:spacing w:line="320" w:lineRule="exact"/>
        <w:ind w:left="142" w:right="735"/>
        <w:jc w:val="both"/>
        <w:rPr>
          <w:rFonts w:ascii="HelveticaNeueLT Std Lt" w:hAnsi="HelveticaNeueLT Std Lt"/>
          <w:sz w:val="24"/>
        </w:rPr>
      </w:pPr>
      <w:r>
        <w:rPr>
          <w:rFonts w:ascii="HelveticaNeueLT Std Lt" w:hAnsi="HelveticaNeueLT Std Lt"/>
          <w:sz w:val="24"/>
        </w:rPr>
        <w:lastRenderedPageBreak/>
        <w:t>Centro Regional de Protección Civil Amecameca</w:t>
      </w:r>
    </w:p>
    <w:p w14:paraId="78940BE3" w14:textId="77777777" w:rsidR="00EF20F9" w:rsidRDefault="00EF20F9" w:rsidP="00983640">
      <w:pPr>
        <w:pStyle w:val="Sinespaciado"/>
        <w:tabs>
          <w:tab w:val="left" w:pos="10065"/>
        </w:tabs>
        <w:spacing w:line="320" w:lineRule="exact"/>
        <w:ind w:left="142" w:right="735"/>
        <w:jc w:val="both"/>
        <w:rPr>
          <w:rFonts w:ascii="HelveticaNeueLT Std Lt" w:hAnsi="HelveticaNeueLT Std Lt"/>
          <w:sz w:val="24"/>
        </w:rPr>
      </w:pPr>
    </w:p>
    <w:p w14:paraId="6298EE03" w14:textId="6B44FA78" w:rsidR="00EF20F9" w:rsidRPr="00EF20F9" w:rsidRDefault="00EF20F9" w:rsidP="00F5458F">
      <w:pPr>
        <w:pStyle w:val="Sinespaciado"/>
        <w:numPr>
          <w:ilvl w:val="0"/>
          <w:numId w:val="6"/>
        </w:numPr>
        <w:tabs>
          <w:tab w:val="left" w:pos="10065"/>
        </w:tabs>
        <w:spacing w:line="320" w:lineRule="exact"/>
        <w:ind w:left="426" w:right="735" w:hanging="284"/>
        <w:jc w:val="both"/>
        <w:rPr>
          <w:rFonts w:ascii="HelveticaNeueLT Std Lt" w:hAnsi="HelveticaNeueLT Std Lt"/>
          <w:sz w:val="24"/>
        </w:rPr>
      </w:pPr>
      <w:r w:rsidRPr="00EF20F9">
        <w:rPr>
          <w:rFonts w:ascii="HelveticaNeueLT Std Lt" w:hAnsi="HelveticaNeueLT Std Lt"/>
          <w:sz w:val="24"/>
        </w:rPr>
        <w:t>Ubicación: Paseo de los Volcanes s/n, colonia Libramiento de Ayapango, C.P. 56900, Amecameca</w:t>
      </w:r>
    </w:p>
    <w:p w14:paraId="1FEFCE52" w14:textId="4B1D62E6" w:rsidR="00EF20F9" w:rsidRPr="00EF20F9" w:rsidRDefault="00EF20F9" w:rsidP="00983640">
      <w:pPr>
        <w:pStyle w:val="Sinespaciado"/>
        <w:tabs>
          <w:tab w:val="left" w:pos="10065"/>
        </w:tabs>
        <w:spacing w:line="320" w:lineRule="exact"/>
        <w:ind w:left="426" w:right="735"/>
        <w:jc w:val="both"/>
        <w:rPr>
          <w:rFonts w:ascii="HelveticaNeueLT Std Lt" w:hAnsi="HelveticaNeueLT Std Lt"/>
          <w:sz w:val="24"/>
        </w:rPr>
      </w:pPr>
      <w:r w:rsidRPr="00EF20F9">
        <w:rPr>
          <w:rFonts w:ascii="HelveticaNeueLT Std Lt" w:hAnsi="HelveticaNeueLT Std Lt"/>
          <w:sz w:val="24"/>
        </w:rPr>
        <w:t>Teléfonos: 59 79</w:t>
      </w:r>
      <w:r w:rsidR="00CD775A">
        <w:rPr>
          <w:rFonts w:ascii="HelveticaNeueLT Std Lt" w:hAnsi="HelveticaNeueLT Std Lt"/>
          <w:sz w:val="24"/>
        </w:rPr>
        <w:t xml:space="preserve"> </w:t>
      </w:r>
      <w:r w:rsidRPr="00EF20F9">
        <w:rPr>
          <w:rFonts w:ascii="HelveticaNeueLT Std Lt" w:hAnsi="HelveticaNeueLT Std Lt"/>
          <w:sz w:val="24"/>
        </w:rPr>
        <w:t>78 28</w:t>
      </w:r>
      <w:r w:rsidR="00CD775A">
        <w:rPr>
          <w:rFonts w:ascii="HelveticaNeueLT Std Lt" w:hAnsi="HelveticaNeueLT Std Lt"/>
          <w:sz w:val="24"/>
        </w:rPr>
        <w:t xml:space="preserve"> </w:t>
      </w:r>
      <w:r w:rsidRPr="00EF20F9">
        <w:rPr>
          <w:rFonts w:ascii="HelveticaNeueLT Std Lt" w:hAnsi="HelveticaNeueLT Std Lt"/>
          <w:sz w:val="24"/>
        </w:rPr>
        <w:t>23, 59 79</w:t>
      </w:r>
      <w:r w:rsidR="00CD775A">
        <w:rPr>
          <w:rFonts w:ascii="HelveticaNeueLT Std Lt" w:hAnsi="HelveticaNeueLT Std Lt"/>
          <w:sz w:val="24"/>
        </w:rPr>
        <w:t xml:space="preserve"> </w:t>
      </w:r>
      <w:r w:rsidRPr="00EF20F9">
        <w:rPr>
          <w:rFonts w:ascii="HelveticaNeueLT Std Lt" w:hAnsi="HelveticaNeueLT Std Lt"/>
          <w:sz w:val="24"/>
        </w:rPr>
        <w:t>78 33</w:t>
      </w:r>
      <w:r w:rsidR="00CD775A">
        <w:rPr>
          <w:rFonts w:ascii="HelveticaNeueLT Std Lt" w:hAnsi="HelveticaNeueLT Std Lt"/>
          <w:sz w:val="24"/>
        </w:rPr>
        <w:t xml:space="preserve"> </w:t>
      </w:r>
      <w:r w:rsidRPr="00EF20F9">
        <w:rPr>
          <w:rFonts w:ascii="HelveticaNeueLT Std Lt" w:hAnsi="HelveticaNeueLT Std Lt"/>
          <w:sz w:val="24"/>
        </w:rPr>
        <w:t>89</w:t>
      </w:r>
    </w:p>
    <w:p w14:paraId="0929ACBF" w14:textId="28DB1492" w:rsidR="00EF20F9" w:rsidRDefault="00EF20F9" w:rsidP="00983640">
      <w:pPr>
        <w:pStyle w:val="Sinespaciado"/>
        <w:tabs>
          <w:tab w:val="left" w:pos="10065"/>
        </w:tabs>
        <w:spacing w:line="320" w:lineRule="exact"/>
        <w:ind w:left="142" w:right="735"/>
        <w:jc w:val="both"/>
        <w:rPr>
          <w:rFonts w:ascii="HelveticaNeueLT Std Lt" w:hAnsi="HelveticaNeueLT Std Lt"/>
          <w:sz w:val="24"/>
        </w:rPr>
      </w:pPr>
    </w:p>
    <w:p w14:paraId="2FD1788A" w14:textId="77777777" w:rsidR="00DD17EB" w:rsidRDefault="00DD17EB" w:rsidP="00983640">
      <w:pPr>
        <w:pStyle w:val="Sinespaciado"/>
        <w:tabs>
          <w:tab w:val="left" w:pos="10065"/>
        </w:tabs>
        <w:spacing w:line="320" w:lineRule="exact"/>
        <w:ind w:left="142" w:right="735"/>
        <w:jc w:val="both"/>
        <w:rPr>
          <w:rFonts w:ascii="HelveticaNeueLT Std Lt" w:hAnsi="HelveticaNeueLT Std Lt"/>
          <w:sz w:val="24"/>
        </w:rPr>
      </w:pPr>
      <w:r>
        <w:rPr>
          <w:rFonts w:ascii="HelveticaNeueLT Std Lt" w:hAnsi="HelveticaNeueLT Std Lt"/>
          <w:sz w:val="24"/>
        </w:rPr>
        <w:t xml:space="preserve">Centro Regional de Protección Civil </w:t>
      </w:r>
      <w:r w:rsidRPr="00EF20F9">
        <w:rPr>
          <w:rFonts w:ascii="HelveticaNeueLT Std Lt" w:hAnsi="HelveticaNeueLT Std Lt"/>
          <w:sz w:val="24"/>
        </w:rPr>
        <w:t>Naucalpan</w:t>
      </w:r>
    </w:p>
    <w:p w14:paraId="120A133D" w14:textId="77777777" w:rsidR="00DD17EB" w:rsidRDefault="00DD17EB" w:rsidP="00983640">
      <w:pPr>
        <w:pStyle w:val="Sinespaciado"/>
        <w:tabs>
          <w:tab w:val="left" w:pos="10065"/>
        </w:tabs>
        <w:spacing w:line="320" w:lineRule="exact"/>
        <w:ind w:left="142" w:right="735"/>
        <w:jc w:val="both"/>
        <w:rPr>
          <w:rFonts w:ascii="HelveticaNeueLT Std Lt" w:hAnsi="HelveticaNeueLT Std Lt"/>
          <w:sz w:val="24"/>
        </w:rPr>
      </w:pPr>
    </w:p>
    <w:p w14:paraId="2790BB1E" w14:textId="77777777" w:rsidR="00DD17EB" w:rsidRPr="00EF20F9" w:rsidRDefault="00DD17EB" w:rsidP="00F5458F">
      <w:pPr>
        <w:pStyle w:val="Sinespaciado"/>
        <w:numPr>
          <w:ilvl w:val="0"/>
          <w:numId w:val="6"/>
        </w:numPr>
        <w:tabs>
          <w:tab w:val="left" w:pos="10065"/>
        </w:tabs>
        <w:spacing w:line="320" w:lineRule="exact"/>
        <w:ind w:left="426" w:right="735" w:hanging="284"/>
        <w:jc w:val="both"/>
        <w:rPr>
          <w:rFonts w:ascii="HelveticaNeueLT Std Lt" w:hAnsi="HelveticaNeueLT Std Lt"/>
          <w:sz w:val="24"/>
        </w:rPr>
      </w:pPr>
      <w:r w:rsidRPr="00EF20F9">
        <w:rPr>
          <w:rFonts w:ascii="HelveticaNeueLT Std Lt" w:hAnsi="HelveticaNeueLT Std Lt"/>
          <w:sz w:val="24"/>
        </w:rPr>
        <w:t xml:space="preserve">Ubicación: Avenida Parque de Orizaba No. 7, colonia El Parque, </w:t>
      </w:r>
      <w:r>
        <w:rPr>
          <w:rFonts w:ascii="HelveticaNeueLT Std Lt" w:hAnsi="HelveticaNeueLT Std Lt"/>
          <w:sz w:val="24"/>
        </w:rPr>
        <w:t xml:space="preserve">C.P. 53398, </w:t>
      </w:r>
      <w:r w:rsidRPr="00EF20F9">
        <w:rPr>
          <w:rFonts w:ascii="HelveticaNeueLT Std Lt" w:hAnsi="HelveticaNeueLT Std Lt"/>
          <w:sz w:val="24"/>
        </w:rPr>
        <w:t>Naucalpan</w:t>
      </w:r>
    </w:p>
    <w:p w14:paraId="76672AF6" w14:textId="48E6E893" w:rsidR="00DD17EB" w:rsidRDefault="00DD17EB" w:rsidP="00983640">
      <w:pPr>
        <w:pStyle w:val="Sinespaciado"/>
        <w:tabs>
          <w:tab w:val="left" w:pos="10065"/>
        </w:tabs>
        <w:spacing w:line="320" w:lineRule="exact"/>
        <w:ind w:left="426" w:right="735"/>
        <w:jc w:val="both"/>
        <w:rPr>
          <w:rFonts w:ascii="HelveticaNeueLT Std Lt" w:hAnsi="HelveticaNeueLT Std Lt"/>
          <w:sz w:val="24"/>
        </w:rPr>
      </w:pPr>
      <w:r w:rsidRPr="00F732D1">
        <w:rPr>
          <w:rFonts w:ascii="HelveticaNeueLT Std Lt" w:hAnsi="HelveticaNeueLT Std Lt"/>
          <w:sz w:val="24"/>
        </w:rPr>
        <w:t xml:space="preserve">Teléfono: </w:t>
      </w:r>
      <w:r w:rsidRPr="00EF20F9">
        <w:rPr>
          <w:rFonts w:ascii="HelveticaNeueLT Std Lt" w:hAnsi="HelveticaNeueLT Std Lt"/>
          <w:sz w:val="24"/>
        </w:rPr>
        <w:t>55 53</w:t>
      </w:r>
      <w:r w:rsidR="00CD775A">
        <w:rPr>
          <w:rFonts w:ascii="HelveticaNeueLT Std Lt" w:hAnsi="HelveticaNeueLT Std Lt"/>
          <w:sz w:val="24"/>
        </w:rPr>
        <w:t xml:space="preserve"> </w:t>
      </w:r>
      <w:r w:rsidRPr="00EF20F9">
        <w:rPr>
          <w:rFonts w:ascii="HelveticaNeueLT Std Lt" w:hAnsi="HelveticaNeueLT Std Lt"/>
          <w:sz w:val="24"/>
        </w:rPr>
        <w:t>58 13</w:t>
      </w:r>
      <w:r w:rsidR="00CD775A">
        <w:rPr>
          <w:rFonts w:ascii="HelveticaNeueLT Std Lt" w:hAnsi="HelveticaNeueLT Std Lt"/>
          <w:sz w:val="24"/>
        </w:rPr>
        <w:t xml:space="preserve"> </w:t>
      </w:r>
      <w:r w:rsidRPr="00EF20F9">
        <w:rPr>
          <w:rFonts w:ascii="HelveticaNeueLT Std Lt" w:hAnsi="HelveticaNeueLT Std Lt"/>
          <w:sz w:val="24"/>
        </w:rPr>
        <w:t>78</w:t>
      </w:r>
    </w:p>
    <w:p w14:paraId="6EE820FE" w14:textId="465A7E68" w:rsidR="00DD17EB" w:rsidRDefault="00DD17EB" w:rsidP="00983640">
      <w:pPr>
        <w:pStyle w:val="Sinespaciado"/>
        <w:tabs>
          <w:tab w:val="left" w:pos="10065"/>
        </w:tabs>
        <w:spacing w:line="320" w:lineRule="exact"/>
        <w:ind w:left="426" w:right="735" w:hanging="284"/>
        <w:jc w:val="both"/>
        <w:rPr>
          <w:rFonts w:ascii="HelveticaNeueLT Std Lt" w:hAnsi="HelveticaNeueLT Std Lt"/>
          <w:sz w:val="24"/>
        </w:rPr>
      </w:pPr>
    </w:p>
    <w:p w14:paraId="78D15D54" w14:textId="77777777" w:rsidR="00DD17EB" w:rsidRDefault="00DD17EB" w:rsidP="00983640">
      <w:pPr>
        <w:pStyle w:val="Sinespaciado"/>
        <w:tabs>
          <w:tab w:val="left" w:pos="10065"/>
        </w:tabs>
        <w:spacing w:line="320" w:lineRule="exact"/>
        <w:ind w:left="142" w:right="735"/>
        <w:jc w:val="both"/>
        <w:rPr>
          <w:rFonts w:ascii="HelveticaNeueLT Std Lt" w:hAnsi="HelveticaNeueLT Std Lt"/>
          <w:sz w:val="24"/>
        </w:rPr>
      </w:pPr>
      <w:r>
        <w:rPr>
          <w:rFonts w:ascii="HelveticaNeueLT Std Lt" w:hAnsi="HelveticaNeueLT Std Lt"/>
          <w:sz w:val="24"/>
        </w:rPr>
        <w:t xml:space="preserve">Centro Regional de Protección Civil </w:t>
      </w:r>
      <w:r w:rsidRPr="00DD17EB">
        <w:rPr>
          <w:rFonts w:ascii="HelveticaNeueLT Std Lt" w:hAnsi="HelveticaNeueLT Std Lt"/>
          <w:sz w:val="24"/>
        </w:rPr>
        <w:t>Tenancingo</w:t>
      </w:r>
    </w:p>
    <w:p w14:paraId="12F65D9F" w14:textId="77777777" w:rsidR="00DD17EB" w:rsidRDefault="00DD17EB" w:rsidP="00983640">
      <w:pPr>
        <w:pStyle w:val="Sinespaciado"/>
        <w:tabs>
          <w:tab w:val="left" w:pos="10065"/>
        </w:tabs>
        <w:spacing w:line="320" w:lineRule="exact"/>
        <w:ind w:left="142" w:right="735"/>
        <w:jc w:val="both"/>
        <w:rPr>
          <w:rFonts w:ascii="HelveticaNeueLT Std Lt" w:hAnsi="HelveticaNeueLT Std Lt"/>
          <w:sz w:val="24"/>
        </w:rPr>
      </w:pPr>
    </w:p>
    <w:p w14:paraId="10726B37" w14:textId="77777777" w:rsidR="00DD17EB" w:rsidRPr="00DD17EB" w:rsidRDefault="00DD17EB" w:rsidP="00F5458F">
      <w:pPr>
        <w:pStyle w:val="Sinespaciado"/>
        <w:numPr>
          <w:ilvl w:val="0"/>
          <w:numId w:val="6"/>
        </w:numPr>
        <w:tabs>
          <w:tab w:val="left" w:pos="10065"/>
        </w:tabs>
        <w:spacing w:line="320" w:lineRule="exact"/>
        <w:ind w:left="426" w:right="735" w:hanging="284"/>
        <w:jc w:val="both"/>
        <w:rPr>
          <w:rFonts w:ascii="HelveticaNeueLT Std Lt" w:hAnsi="HelveticaNeueLT Std Lt"/>
          <w:sz w:val="24"/>
        </w:rPr>
      </w:pPr>
      <w:r w:rsidRPr="00DD17EB">
        <w:rPr>
          <w:rFonts w:ascii="HelveticaNeueLT Std Lt" w:hAnsi="HelveticaNeueLT Std Lt"/>
          <w:sz w:val="24"/>
        </w:rPr>
        <w:t>Ubicación: Benito Juárez No. 211 Poniente, colonia Centro, C.P. 52400, Tenancingo</w:t>
      </w:r>
    </w:p>
    <w:p w14:paraId="1087D747" w14:textId="70775B51" w:rsidR="00DD17EB" w:rsidRDefault="00DD17EB" w:rsidP="00983640">
      <w:pPr>
        <w:pStyle w:val="Sinespaciado"/>
        <w:tabs>
          <w:tab w:val="left" w:pos="10065"/>
        </w:tabs>
        <w:spacing w:line="320" w:lineRule="exact"/>
        <w:ind w:left="426" w:right="735"/>
        <w:jc w:val="both"/>
        <w:rPr>
          <w:rFonts w:ascii="HelveticaNeueLT Std Lt" w:hAnsi="HelveticaNeueLT Std Lt"/>
          <w:sz w:val="24"/>
        </w:rPr>
      </w:pPr>
      <w:r w:rsidRPr="00EF20F9">
        <w:rPr>
          <w:rFonts w:ascii="HelveticaNeueLT Std Lt" w:hAnsi="HelveticaNeueLT Std Lt"/>
          <w:sz w:val="24"/>
        </w:rPr>
        <w:t xml:space="preserve">Teléfono: </w:t>
      </w:r>
      <w:r w:rsidRPr="00DD17EB">
        <w:rPr>
          <w:rFonts w:ascii="HelveticaNeueLT Std Lt" w:hAnsi="HelveticaNeueLT Std Lt"/>
          <w:sz w:val="24"/>
        </w:rPr>
        <w:t>71 41</w:t>
      </w:r>
      <w:r w:rsidR="00CD775A">
        <w:rPr>
          <w:rFonts w:ascii="HelveticaNeueLT Std Lt" w:hAnsi="HelveticaNeueLT Std Lt"/>
          <w:sz w:val="24"/>
        </w:rPr>
        <w:t xml:space="preserve"> </w:t>
      </w:r>
      <w:r w:rsidRPr="00DD17EB">
        <w:rPr>
          <w:rFonts w:ascii="HelveticaNeueLT Std Lt" w:hAnsi="HelveticaNeueLT Std Lt"/>
          <w:sz w:val="24"/>
        </w:rPr>
        <w:t>42 57</w:t>
      </w:r>
      <w:r w:rsidR="00CD775A">
        <w:rPr>
          <w:rFonts w:ascii="HelveticaNeueLT Std Lt" w:hAnsi="HelveticaNeueLT Std Lt"/>
          <w:sz w:val="24"/>
        </w:rPr>
        <w:t xml:space="preserve"> </w:t>
      </w:r>
      <w:r w:rsidRPr="00DD17EB">
        <w:rPr>
          <w:rFonts w:ascii="HelveticaNeueLT Std Lt" w:hAnsi="HelveticaNeueLT Std Lt"/>
          <w:sz w:val="24"/>
        </w:rPr>
        <w:t>32 (H. C. Bomberos Tenancingo)</w:t>
      </w:r>
    </w:p>
    <w:p w14:paraId="4080FF5D" w14:textId="65C633C5" w:rsidR="00DD17EB" w:rsidRDefault="00DD17EB" w:rsidP="00983640">
      <w:pPr>
        <w:pStyle w:val="Sinespaciado"/>
        <w:tabs>
          <w:tab w:val="left" w:pos="10065"/>
        </w:tabs>
        <w:spacing w:line="320" w:lineRule="exact"/>
        <w:ind w:left="142" w:right="735"/>
        <w:jc w:val="both"/>
        <w:rPr>
          <w:rFonts w:ascii="HelveticaNeueLT Std Lt" w:hAnsi="HelveticaNeueLT Std Lt"/>
          <w:sz w:val="24"/>
        </w:rPr>
      </w:pPr>
    </w:p>
    <w:p w14:paraId="6676F5C4" w14:textId="755CDE30" w:rsidR="00DD17EB" w:rsidRDefault="00DD17EB" w:rsidP="00983640">
      <w:pPr>
        <w:pStyle w:val="Sinespaciado"/>
        <w:tabs>
          <w:tab w:val="left" w:pos="10065"/>
        </w:tabs>
        <w:spacing w:line="320" w:lineRule="exact"/>
        <w:ind w:left="142" w:right="735"/>
        <w:jc w:val="both"/>
        <w:rPr>
          <w:rFonts w:ascii="HelveticaNeueLT Std Lt" w:hAnsi="HelveticaNeueLT Std Lt"/>
          <w:sz w:val="24"/>
        </w:rPr>
      </w:pPr>
      <w:r>
        <w:rPr>
          <w:rFonts w:ascii="HelveticaNeueLT Std Lt" w:hAnsi="HelveticaNeueLT Std Lt"/>
          <w:sz w:val="24"/>
        </w:rPr>
        <w:t>Centro Regional de Protección Civil Toluca</w:t>
      </w:r>
    </w:p>
    <w:p w14:paraId="7CBF5FA7" w14:textId="77777777" w:rsidR="00DD17EB" w:rsidRDefault="00DD17EB" w:rsidP="00983640">
      <w:pPr>
        <w:pStyle w:val="Sinespaciado"/>
        <w:tabs>
          <w:tab w:val="left" w:pos="10065"/>
        </w:tabs>
        <w:spacing w:line="320" w:lineRule="exact"/>
        <w:ind w:left="142" w:right="735"/>
        <w:jc w:val="both"/>
        <w:rPr>
          <w:rFonts w:ascii="HelveticaNeueLT Std Lt" w:hAnsi="HelveticaNeueLT Std Lt"/>
          <w:sz w:val="24"/>
        </w:rPr>
      </w:pPr>
    </w:p>
    <w:p w14:paraId="54C588BF" w14:textId="0AEB4C3F" w:rsidR="00DD17EB" w:rsidRPr="00EF20F9" w:rsidRDefault="00DD17EB" w:rsidP="00F5458F">
      <w:pPr>
        <w:pStyle w:val="Sinespaciado"/>
        <w:numPr>
          <w:ilvl w:val="0"/>
          <w:numId w:val="6"/>
        </w:numPr>
        <w:tabs>
          <w:tab w:val="left" w:pos="10065"/>
        </w:tabs>
        <w:spacing w:line="320" w:lineRule="exact"/>
        <w:ind w:left="426" w:right="735" w:hanging="284"/>
        <w:jc w:val="both"/>
        <w:rPr>
          <w:rFonts w:ascii="HelveticaNeueLT Std Lt" w:hAnsi="HelveticaNeueLT Std Lt"/>
          <w:sz w:val="24"/>
        </w:rPr>
      </w:pPr>
      <w:r w:rsidRPr="00EF20F9">
        <w:rPr>
          <w:rFonts w:ascii="HelveticaNeueLT Std Lt" w:hAnsi="HelveticaNeueLT Std Lt"/>
          <w:sz w:val="24"/>
        </w:rPr>
        <w:t xml:space="preserve">Ubicación: </w:t>
      </w:r>
      <w:r w:rsidRPr="00F732D1">
        <w:rPr>
          <w:rFonts w:ascii="HelveticaNeueLT Std Lt" w:hAnsi="HelveticaNeueLT Std Lt"/>
          <w:sz w:val="24"/>
        </w:rPr>
        <w:t>Vialidad Adolfo López Mateos s/n</w:t>
      </w:r>
      <w:r>
        <w:rPr>
          <w:rFonts w:ascii="HelveticaNeueLT Std Lt" w:hAnsi="HelveticaNeueLT Std Lt"/>
          <w:sz w:val="24"/>
        </w:rPr>
        <w:t>,</w:t>
      </w:r>
      <w:r w:rsidRPr="00F732D1">
        <w:rPr>
          <w:rFonts w:ascii="HelveticaNeueLT Std Lt" w:hAnsi="HelveticaNeueLT Std Lt"/>
          <w:sz w:val="24"/>
        </w:rPr>
        <w:t xml:space="preserve"> </w:t>
      </w:r>
      <w:r>
        <w:rPr>
          <w:rFonts w:ascii="HelveticaNeueLT Std Lt" w:hAnsi="HelveticaNeueLT Std Lt"/>
          <w:sz w:val="24"/>
        </w:rPr>
        <w:t>c</w:t>
      </w:r>
      <w:r w:rsidRPr="00F732D1">
        <w:rPr>
          <w:rFonts w:ascii="HelveticaNeueLT Std Lt" w:hAnsi="HelveticaNeueLT Std Lt"/>
          <w:sz w:val="24"/>
        </w:rPr>
        <w:t xml:space="preserve">olonia </w:t>
      </w:r>
      <w:r>
        <w:rPr>
          <w:rFonts w:ascii="HelveticaNeueLT Std Lt" w:hAnsi="HelveticaNeueLT Std Lt"/>
          <w:sz w:val="24"/>
        </w:rPr>
        <w:t>L</w:t>
      </w:r>
      <w:r w:rsidRPr="00F732D1">
        <w:rPr>
          <w:rFonts w:ascii="HelveticaNeueLT Std Lt" w:hAnsi="HelveticaNeueLT Std Lt"/>
          <w:sz w:val="24"/>
        </w:rPr>
        <w:t>as Culturas, C.P. 51350, Zinacantepec</w:t>
      </w:r>
    </w:p>
    <w:p w14:paraId="391BE3A0" w14:textId="7D9230EC" w:rsidR="00DD17EB" w:rsidRDefault="00DD17EB" w:rsidP="00983640">
      <w:pPr>
        <w:pStyle w:val="Sinespaciado"/>
        <w:tabs>
          <w:tab w:val="left" w:pos="10065"/>
        </w:tabs>
        <w:spacing w:line="320" w:lineRule="exact"/>
        <w:ind w:left="426" w:right="735"/>
        <w:jc w:val="both"/>
        <w:rPr>
          <w:rFonts w:ascii="HelveticaNeueLT Std Lt" w:hAnsi="HelveticaNeueLT Std Lt"/>
          <w:sz w:val="24"/>
        </w:rPr>
      </w:pPr>
      <w:r w:rsidRPr="00F732D1">
        <w:rPr>
          <w:rFonts w:ascii="HelveticaNeueLT Std Lt" w:hAnsi="HelveticaNeueLT Std Lt"/>
          <w:sz w:val="24"/>
        </w:rPr>
        <w:t xml:space="preserve">Teléfono: </w:t>
      </w:r>
      <w:r w:rsidR="006771C2" w:rsidRPr="00F732D1">
        <w:rPr>
          <w:rFonts w:ascii="HelveticaNeueLT Std Lt" w:hAnsi="HelveticaNeueLT Std Lt"/>
          <w:sz w:val="24"/>
        </w:rPr>
        <w:t>72 22</w:t>
      </w:r>
      <w:r w:rsidR="00CD775A">
        <w:rPr>
          <w:rFonts w:ascii="HelveticaNeueLT Std Lt" w:hAnsi="HelveticaNeueLT Std Lt"/>
          <w:sz w:val="24"/>
        </w:rPr>
        <w:t xml:space="preserve"> </w:t>
      </w:r>
      <w:r w:rsidR="006771C2" w:rsidRPr="00F732D1">
        <w:rPr>
          <w:rFonts w:ascii="HelveticaNeueLT Std Lt" w:hAnsi="HelveticaNeueLT Std Lt"/>
          <w:sz w:val="24"/>
        </w:rPr>
        <w:t>13 17</w:t>
      </w:r>
      <w:r w:rsidR="00CD775A">
        <w:rPr>
          <w:rFonts w:ascii="HelveticaNeueLT Std Lt" w:hAnsi="HelveticaNeueLT Std Lt"/>
          <w:sz w:val="24"/>
        </w:rPr>
        <w:t xml:space="preserve"> </w:t>
      </w:r>
      <w:r w:rsidR="006771C2" w:rsidRPr="00F732D1">
        <w:rPr>
          <w:rFonts w:ascii="HelveticaNeueLT Std Lt" w:hAnsi="HelveticaNeueLT Std Lt"/>
          <w:sz w:val="24"/>
        </w:rPr>
        <w:t>48</w:t>
      </w:r>
    </w:p>
    <w:p w14:paraId="0D9ADDA7" w14:textId="093611E9" w:rsidR="00DD17EB" w:rsidRDefault="00DD17EB" w:rsidP="00983640">
      <w:pPr>
        <w:pStyle w:val="Sinespaciado"/>
        <w:tabs>
          <w:tab w:val="left" w:pos="10065"/>
        </w:tabs>
        <w:spacing w:line="320" w:lineRule="exact"/>
        <w:ind w:left="142" w:right="735"/>
        <w:jc w:val="both"/>
        <w:rPr>
          <w:rFonts w:ascii="HelveticaNeueLT Std Lt" w:hAnsi="HelveticaNeueLT Std Lt"/>
          <w:sz w:val="24"/>
        </w:rPr>
      </w:pPr>
    </w:p>
    <w:p w14:paraId="676C9D49" w14:textId="516D722E" w:rsidR="00EF20F9" w:rsidRDefault="00EF20F9" w:rsidP="00983640">
      <w:pPr>
        <w:pStyle w:val="Sinespaciado"/>
        <w:tabs>
          <w:tab w:val="left" w:pos="10065"/>
        </w:tabs>
        <w:spacing w:line="320" w:lineRule="exact"/>
        <w:ind w:left="142" w:right="735"/>
        <w:jc w:val="both"/>
        <w:rPr>
          <w:rFonts w:ascii="HelveticaNeueLT Std Lt" w:hAnsi="HelveticaNeueLT Std Lt"/>
          <w:sz w:val="24"/>
        </w:rPr>
      </w:pPr>
      <w:r>
        <w:rPr>
          <w:rFonts w:ascii="HelveticaNeueLT Std Lt" w:hAnsi="HelveticaNeueLT Std Lt"/>
          <w:sz w:val="24"/>
        </w:rPr>
        <w:t xml:space="preserve">Centro Regional de Protección Civil </w:t>
      </w:r>
      <w:r w:rsidR="00DD17EB">
        <w:rPr>
          <w:rFonts w:ascii="HelveticaNeueLT Std Lt" w:hAnsi="HelveticaNeueLT Std Lt"/>
          <w:sz w:val="24"/>
        </w:rPr>
        <w:t>Tultepec</w:t>
      </w:r>
    </w:p>
    <w:p w14:paraId="4CDAD575" w14:textId="77777777" w:rsidR="00EF20F9" w:rsidRDefault="00EF20F9" w:rsidP="00983640">
      <w:pPr>
        <w:pStyle w:val="Sinespaciado"/>
        <w:tabs>
          <w:tab w:val="left" w:pos="10065"/>
        </w:tabs>
        <w:spacing w:line="320" w:lineRule="exact"/>
        <w:ind w:left="142" w:right="735"/>
        <w:jc w:val="both"/>
        <w:rPr>
          <w:rFonts w:ascii="HelveticaNeueLT Std Lt" w:hAnsi="HelveticaNeueLT Std Lt"/>
          <w:sz w:val="24"/>
        </w:rPr>
      </w:pPr>
    </w:p>
    <w:p w14:paraId="023BBE7A" w14:textId="41B7311E" w:rsidR="00EF20F9" w:rsidRPr="00DD17EB" w:rsidRDefault="00EF20F9" w:rsidP="00F5458F">
      <w:pPr>
        <w:pStyle w:val="Sinespaciado"/>
        <w:numPr>
          <w:ilvl w:val="0"/>
          <w:numId w:val="6"/>
        </w:numPr>
        <w:tabs>
          <w:tab w:val="left" w:pos="10065"/>
        </w:tabs>
        <w:spacing w:line="320" w:lineRule="exact"/>
        <w:ind w:left="426" w:right="735" w:hanging="284"/>
        <w:jc w:val="both"/>
        <w:rPr>
          <w:rFonts w:ascii="HelveticaNeueLT Std Lt" w:hAnsi="HelveticaNeueLT Std Lt"/>
          <w:sz w:val="24"/>
        </w:rPr>
      </w:pPr>
      <w:r w:rsidRPr="00DD17EB">
        <w:rPr>
          <w:rFonts w:ascii="HelveticaNeueLT Std Lt" w:hAnsi="HelveticaNeueLT Std Lt"/>
          <w:sz w:val="24"/>
        </w:rPr>
        <w:t xml:space="preserve">Ubicación: </w:t>
      </w:r>
      <w:r w:rsidR="00DD17EB" w:rsidRPr="00DD17EB">
        <w:rPr>
          <w:rFonts w:ascii="HelveticaNeueLT Std Lt" w:hAnsi="HelveticaNeueLT Std Lt"/>
          <w:sz w:val="24"/>
        </w:rPr>
        <w:t>Avenida 2 de Marzo s/n, colonia Barrio El Quemado, C.P. 57960, Tultepec</w:t>
      </w:r>
    </w:p>
    <w:p w14:paraId="4907010C" w14:textId="00D64A59" w:rsidR="00EF20F9" w:rsidRPr="00EF20F9" w:rsidRDefault="00EF20F9" w:rsidP="00983640">
      <w:pPr>
        <w:pStyle w:val="Sinespaciado"/>
        <w:tabs>
          <w:tab w:val="left" w:pos="10065"/>
        </w:tabs>
        <w:spacing w:line="320" w:lineRule="exact"/>
        <w:ind w:left="426" w:right="735"/>
        <w:jc w:val="both"/>
        <w:rPr>
          <w:rFonts w:ascii="HelveticaNeueLT Std Lt" w:hAnsi="HelveticaNeueLT Std Lt"/>
          <w:sz w:val="24"/>
        </w:rPr>
      </w:pPr>
      <w:r w:rsidRPr="00EF20F9">
        <w:rPr>
          <w:rFonts w:ascii="HelveticaNeueLT Std Lt" w:hAnsi="HelveticaNeueLT Std Lt"/>
          <w:sz w:val="24"/>
        </w:rPr>
        <w:t xml:space="preserve">Teléfono: </w:t>
      </w:r>
      <w:r w:rsidR="00DD17EB" w:rsidRPr="00DD17EB">
        <w:rPr>
          <w:rFonts w:ascii="HelveticaNeueLT Std Lt" w:hAnsi="HelveticaNeueLT Std Lt"/>
          <w:sz w:val="24"/>
        </w:rPr>
        <w:t>55 58</w:t>
      </w:r>
      <w:r w:rsidR="00CD775A">
        <w:rPr>
          <w:rFonts w:ascii="HelveticaNeueLT Std Lt" w:hAnsi="HelveticaNeueLT Std Lt"/>
          <w:sz w:val="24"/>
        </w:rPr>
        <w:t xml:space="preserve"> </w:t>
      </w:r>
      <w:r w:rsidR="00DD17EB" w:rsidRPr="00DD17EB">
        <w:rPr>
          <w:rFonts w:ascii="HelveticaNeueLT Std Lt" w:hAnsi="HelveticaNeueLT Std Lt"/>
          <w:sz w:val="24"/>
        </w:rPr>
        <w:t>92 56</w:t>
      </w:r>
      <w:r w:rsidR="00CD775A">
        <w:rPr>
          <w:rFonts w:ascii="HelveticaNeueLT Std Lt" w:hAnsi="HelveticaNeueLT Std Lt"/>
          <w:sz w:val="24"/>
        </w:rPr>
        <w:t xml:space="preserve"> </w:t>
      </w:r>
      <w:r w:rsidR="00DD17EB" w:rsidRPr="00DD17EB">
        <w:rPr>
          <w:rFonts w:ascii="HelveticaNeueLT Std Lt" w:hAnsi="HelveticaNeueLT Std Lt"/>
          <w:sz w:val="24"/>
        </w:rPr>
        <w:t>53</w:t>
      </w:r>
    </w:p>
    <w:p w14:paraId="4FE95AC6" w14:textId="464C3AC4" w:rsidR="00DD17EB" w:rsidRDefault="00DD17EB" w:rsidP="00983640">
      <w:pPr>
        <w:pStyle w:val="Sinespaciado"/>
        <w:tabs>
          <w:tab w:val="left" w:pos="10065"/>
        </w:tabs>
        <w:spacing w:line="320" w:lineRule="exact"/>
        <w:ind w:left="426" w:right="735"/>
        <w:jc w:val="both"/>
        <w:rPr>
          <w:rFonts w:ascii="HelveticaNeueLT Std Lt" w:hAnsi="HelveticaNeueLT Std Lt"/>
          <w:sz w:val="24"/>
        </w:rPr>
      </w:pPr>
    </w:p>
    <w:p w14:paraId="1C5238F2" w14:textId="41E67FB4" w:rsidR="00DD17EB" w:rsidRDefault="00DD17EB" w:rsidP="00983640">
      <w:pPr>
        <w:pStyle w:val="Sinespaciado"/>
        <w:tabs>
          <w:tab w:val="left" w:pos="10065"/>
        </w:tabs>
        <w:spacing w:line="320" w:lineRule="exact"/>
        <w:ind w:left="142" w:right="735"/>
        <w:jc w:val="both"/>
        <w:rPr>
          <w:rFonts w:ascii="HelveticaNeueLT Std Lt" w:hAnsi="HelveticaNeueLT Std Lt"/>
          <w:sz w:val="24"/>
        </w:rPr>
      </w:pPr>
      <w:r>
        <w:rPr>
          <w:rFonts w:ascii="HelveticaNeueLT Std Lt" w:hAnsi="HelveticaNeueLT Std Lt"/>
          <w:sz w:val="24"/>
        </w:rPr>
        <w:t xml:space="preserve">Centro Regional de Protección Civil </w:t>
      </w:r>
      <w:r w:rsidRPr="00DD17EB">
        <w:rPr>
          <w:rFonts w:ascii="HelveticaNeueLT Std Lt" w:hAnsi="HelveticaNeueLT Std Lt"/>
          <w:sz w:val="24"/>
        </w:rPr>
        <w:t>Valle de Chalco</w:t>
      </w:r>
    </w:p>
    <w:p w14:paraId="195F5802" w14:textId="77777777" w:rsidR="00DD17EB" w:rsidRDefault="00DD17EB" w:rsidP="00983640">
      <w:pPr>
        <w:pStyle w:val="Sinespaciado"/>
        <w:tabs>
          <w:tab w:val="left" w:pos="10065"/>
        </w:tabs>
        <w:spacing w:line="320" w:lineRule="exact"/>
        <w:ind w:left="426" w:right="735"/>
        <w:jc w:val="both"/>
        <w:rPr>
          <w:rFonts w:ascii="HelveticaNeueLT Std Lt" w:hAnsi="HelveticaNeueLT Std Lt"/>
          <w:sz w:val="24"/>
        </w:rPr>
      </w:pPr>
    </w:p>
    <w:p w14:paraId="79C01220" w14:textId="0E99F181" w:rsidR="00DD17EB" w:rsidRPr="00DD17EB" w:rsidRDefault="00DD17EB" w:rsidP="00F5458F">
      <w:pPr>
        <w:pStyle w:val="Sinespaciado"/>
        <w:numPr>
          <w:ilvl w:val="0"/>
          <w:numId w:val="6"/>
        </w:numPr>
        <w:tabs>
          <w:tab w:val="left" w:pos="10065"/>
        </w:tabs>
        <w:spacing w:line="320" w:lineRule="exact"/>
        <w:ind w:left="426" w:right="735" w:hanging="284"/>
        <w:jc w:val="both"/>
        <w:rPr>
          <w:rFonts w:ascii="HelveticaNeueLT Std Lt" w:hAnsi="HelveticaNeueLT Std Lt"/>
          <w:sz w:val="24"/>
        </w:rPr>
      </w:pPr>
      <w:r w:rsidRPr="00DD17EB">
        <w:rPr>
          <w:rFonts w:ascii="HelveticaNeueLT Std Lt" w:hAnsi="HelveticaNeueLT Std Lt"/>
          <w:sz w:val="24"/>
        </w:rPr>
        <w:t>Ubicación: Calle Juan Escutia s/n, colonia Darío Martínez Segunda Sección, Valle de Chalco</w:t>
      </w:r>
    </w:p>
    <w:p w14:paraId="3BAC1DEA" w14:textId="6218CA0C" w:rsidR="008947F5" w:rsidRDefault="00DD17EB" w:rsidP="00983640">
      <w:pPr>
        <w:pStyle w:val="Sinespaciado"/>
        <w:tabs>
          <w:tab w:val="left" w:pos="10065"/>
        </w:tabs>
        <w:spacing w:line="320" w:lineRule="exact"/>
        <w:ind w:left="426" w:right="735"/>
        <w:jc w:val="both"/>
        <w:rPr>
          <w:rFonts w:ascii="HelveticaNeueLT Std Lt" w:hAnsi="HelveticaNeueLT Std Lt"/>
          <w:sz w:val="24"/>
        </w:rPr>
      </w:pPr>
      <w:r w:rsidRPr="00EF20F9">
        <w:rPr>
          <w:rFonts w:ascii="HelveticaNeueLT Std Lt" w:hAnsi="HelveticaNeueLT Std Lt"/>
          <w:sz w:val="24"/>
        </w:rPr>
        <w:t xml:space="preserve">Teléfono: </w:t>
      </w:r>
      <w:r w:rsidRPr="00DD17EB">
        <w:rPr>
          <w:rFonts w:ascii="HelveticaNeueLT Std Lt" w:hAnsi="HelveticaNeueLT Std Lt"/>
          <w:sz w:val="24"/>
        </w:rPr>
        <w:t>55 57</w:t>
      </w:r>
      <w:r w:rsidR="00CD775A">
        <w:rPr>
          <w:rFonts w:ascii="HelveticaNeueLT Std Lt" w:hAnsi="HelveticaNeueLT Std Lt"/>
          <w:sz w:val="24"/>
        </w:rPr>
        <w:t xml:space="preserve"> </w:t>
      </w:r>
      <w:r w:rsidRPr="00DD17EB">
        <w:rPr>
          <w:rFonts w:ascii="HelveticaNeueLT Std Lt" w:hAnsi="HelveticaNeueLT Std Lt"/>
          <w:sz w:val="24"/>
        </w:rPr>
        <w:t>97 77</w:t>
      </w:r>
      <w:r w:rsidR="00CD775A">
        <w:rPr>
          <w:rFonts w:ascii="HelveticaNeueLT Std Lt" w:hAnsi="HelveticaNeueLT Std Lt"/>
          <w:sz w:val="24"/>
        </w:rPr>
        <w:t xml:space="preserve"> </w:t>
      </w:r>
      <w:r w:rsidRPr="00DD17EB">
        <w:rPr>
          <w:rFonts w:ascii="HelveticaNeueLT Std Lt" w:hAnsi="HelveticaNeueLT Std Lt"/>
          <w:sz w:val="24"/>
        </w:rPr>
        <w:t>30</w:t>
      </w:r>
    </w:p>
    <w:p w14:paraId="099D6B5E" w14:textId="73F336C9" w:rsidR="008947F5" w:rsidRDefault="008947F5" w:rsidP="003C3EFE">
      <w:pPr>
        <w:pStyle w:val="Sinespaciado"/>
        <w:spacing w:line="320" w:lineRule="exact"/>
        <w:ind w:left="142" w:right="735"/>
        <w:jc w:val="both"/>
        <w:rPr>
          <w:rFonts w:ascii="HelveticaNeueLT Std Lt" w:hAnsi="HelveticaNeueLT Std Lt"/>
          <w:sz w:val="24"/>
        </w:rPr>
      </w:pPr>
    </w:p>
    <w:sectPr w:rsidR="008947F5" w:rsidSect="00A93A15">
      <w:headerReference w:type="default" r:id="rId21"/>
      <w:pgSz w:w="12240" w:h="15840" w:code="172"/>
      <w:pgMar w:top="720" w:right="720" w:bottom="1418" w:left="720" w:header="45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10883" w14:textId="77777777" w:rsidR="003222A9" w:rsidRDefault="003222A9" w:rsidP="004A5238">
      <w:pPr>
        <w:spacing w:after="0" w:line="240" w:lineRule="auto"/>
      </w:pPr>
      <w:r>
        <w:separator/>
      </w:r>
    </w:p>
  </w:endnote>
  <w:endnote w:type="continuationSeparator" w:id="0">
    <w:p w14:paraId="6BBC51F8" w14:textId="77777777" w:rsidR="003222A9" w:rsidRDefault="003222A9" w:rsidP="004A5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HelveticaNeueLT Std Extended">
    <w:altName w:val="Arial"/>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B4240" w14:textId="77777777" w:rsidR="001E7949" w:rsidRPr="004A5238" w:rsidRDefault="001E7949" w:rsidP="004A5238">
    <w:pPr>
      <w:pStyle w:val="Sinespaciado"/>
      <w:jc w:val="center"/>
      <w:rPr>
        <w:rFonts w:ascii="HelveticaNeueLT Std Lt" w:hAnsi="HelveticaNeueLT Std Lt"/>
        <w:sz w:val="20"/>
      </w:rPr>
    </w:pPr>
    <w:r>
      <w:rPr>
        <w:rFonts w:ascii="HelveticaNeueLT Std Lt" w:hAnsi="HelveticaNeueLT Std Lt"/>
        <w:noProof/>
        <w:sz w:val="20"/>
        <w:lang w:eastAsia="es-MX"/>
      </w:rPr>
      <mc:AlternateContent>
        <mc:Choice Requires="wps">
          <w:drawing>
            <wp:anchor distT="0" distB="0" distL="114300" distR="114300" simplePos="0" relativeHeight="251659264" behindDoc="0" locked="0" layoutInCell="1" allowOverlap="1" wp14:anchorId="3F050433" wp14:editId="5A2B1A94">
              <wp:simplePos x="0" y="0"/>
              <wp:positionH relativeFrom="page">
                <wp:align>left</wp:align>
              </wp:positionH>
              <wp:positionV relativeFrom="paragraph">
                <wp:posOffset>-49984</wp:posOffset>
              </wp:positionV>
              <wp:extent cx="7815943" cy="745754"/>
              <wp:effectExtent l="0" t="0" r="0" b="0"/>
              <wp:wrapNone/>
              <wp:docPr id="1" name="Rectángulo 1"/>
              <wp:cNvGraphicFramePr/>
              <a:graphic xmlns:a="http://schemas.openxmlformats.org/drawingml/2006/main">
                <a:graphicData uri="http://schemas.microsoft.com/office/word/2010/wordprocessingShape">
                  <wps:wsp>
                    <wps:cNvSpPr/>
                    <wps:spPr>
                      <a:xfrm>
                        <a:off x="0" y="0"/>
                        <a:ext cx="7815943" cy="745754"/>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19C4F8" w14:textId="77777777" w:rsidR="001E7949" w:rsidRPr="001027CE" w:rsidRDefault="001E7949" w:rsidP="004A5238">
                          <w:pPr>
                            <w:pStyle w:val="Sinespaciado"/>
                            <w:jc w:val="center"/>
                            <w:rPr>
                              <w:rFonts w:ascii="HelveticaNeueLT Std Extended" w:hAnsi="HelveticaNeueLT Std Extended"/>
                              <w:sz w:val="24"/>
                              <w:lang w:val="es-ES"/>
                            </w:rPr>
                          </w:pPr>
                          <w:r w:rsidRPr="001027CE">
                            <w:rPr>
                              <w:rFonts w:ascii="HelveticaNeueLT Std Extended" w:hAnsi="HelveticaNeueLT Std Extended"/>
                              <w:sz w:val="24"/>
                              <w:lang w:val="es-ES"/>
                            </w:rPr>
                            <w:t>Secretaría General de Gobierno</w:t>
                          </w:r>
                        </w:p>
                        <w:p w14:paraId="2FA624AD" w14:textId="77777777" w:rsidR="001E7949" w:rsidRPr="001027CE" w:rsidRDefault="001E7949" w:rsidP="004A5238">
                          <w:pPr>
                            <w:pStyle w:val="Sinespaciado"/>
                            <w:jc w:val="center"/>
                            <w:rPr>
                              <w:rFonts w:ascii="HelveticaNeueLT Std Extended" w:hAnsi="HelveticaNeueLT Std Extended"/>
                              <w:lang w:val="es-ES"/>
                            </w:rPr>
                          </w:pPr>
                          <w:r w:rsidRPr="001027CE">
                            <w:rPr>
                              <w:rFonts w:ascii="HelveticaNeueLT Std Extended" w:hAnsi="HelveticaNeueLT Std Extended"/>
                              <w:lang w:val="es-ES"/>
                            </w:rPr>
                            <w:t>Coordinación General de Protección Civil y Gestión Integral del Riesgo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50433" id="Rectángulo 1" o:spid="_x0000_s1028" style="position:absolute;left:0;text-align:left;margin-left:0;margin-top:-3.95pt;width:615.45pt;height:58.7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" fillcolor="#7f7f7f [1612]" stroked="f" strokeweight="1pt">
              <v:textbox>
                <w:txbxContent>
                  <w:p w14:paraId="1819C4F8" w14:textId="77777777" w:rsidR="001E7949" w:rsidRPr="001027CE" w:rsidRDefault="001E7949" w:rsidP="004A5238">
                    <w:pPr>
                      <w:pStyle w:val="Sinespaciado"/>
                      <w:jc w:val="center"/>
                      <w:rPr>
                        <w:rFonts w:ascii="HelveticaNeueLT Std Extended" w:hAnsi="HelveticaNeueLT Std Extended"/>
                        <w:sz w:val="24"/>
                        <w:lang w:val="es-ES"/>
                      </w:rPr>
                    </w:pPr>
                    <w:r w:rsidRPr="001027CE">
                      <w:rPr>
                        <w:rFonts w:ascii="HelveticaNeueLT Std Extended" w:hAnsi="HelveticaNeueLT Std Extended"/>
                        <w:sz w:val="24"/>
                        <w:lang w:val="es-ES"/>
                      </w:rPr>
                      <w:t>Secretaría General de Gobierno</w:t>
                    </w:r>
                  </w:p>
                  <w:p w14:paraId="2FA624AD" w14:textId="77777777" w:rsidR="001E7949" w:rsidRPr="001027CE" w:rsidRDefault="001E7949" w:rsidP="004A5238">
                    <w:pPr>
                      <w:pStyle w:val="Sinespaciado"/>
                      <w:jc w:val="center"/>
                      <w:rPr>
                        <w:rFonts w:ascii="HelveticaNeueLT Std Extended" w:hAnsi="HelveticaNeueLT Std Extended"/>
                        <w:lang w:val="es-ES"/>
                      </w:rPr>
                    </w:pPr>
                    <w:r w:rsidRPr="001027CE">
                      <w:rPr>
                        <w:rFonts w:ascii="HelveticaNeueLT Std Extended" w:hAnsi="HelveticaNeueLT Std Extended"/>
                        <w:lang w:val="es-ES"/>
                      </w:rPr>
                      <w:t>Coordinación General de Protección Civil y Gestión Integral del Riesgo</w:t>
                    </w: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933D1" w14:textId="77777777" w:rsidR="003222A9" w:rsidRDefault="003222A9" w:rsidP="004A5238">
      <w:pPr>
        <w:spacing w:after="0" w:line="240" w:lineRule="auto"/>
      </w:pPr>
      <w:r>
        <w:separator/>
      </w:r>
    </w:p>
  </w:footnote>
  <w:footnote w:type="continuationSeparator" w:id="0">
    <w:p w14:paraId="39D8E870" w14:textId="77777777" w:rsidR="003222A9" w:rsidRDefault="003222A9" w:rsidP="004A52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11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9"/>
      <w:gridCol w:w="5600"/>
    </w:tblGrid>
    <w:tr w:rsidR="001E7949" w14:paraId="3597C383" w14:textId="77777777" w:rsidTr="00512E57">
      <w:trPr>
        <w:jc w:val="center"/>
      </w:trPr>
      <w:tc>
        <w:tcPr>
          <w:tcW w:w="5599" w:type="dxa"/>
          <w:vAlign w:val="center"/>
        </w:tcPr>
        <w:p w14:paraId="6930FBAB" w14:textId="77777777" w:rsidR="001E7949" w:rsidRDefault="001E7949" w:rsidP="004A5238">
          <w:pPr>
            <w:pStyle w:val="Sinespaciado"/>
            <w:rPr>
              <w:rFonts w:ascii="HelveticaNeueLT Std Lt" w:hAnsi="HelveticaNeueLT Std Lt"/>
              <w:sz w:val="20"/>
            </w:rPr>
          </w:pPr>
          <w:r w:rsidRPr="001308B7">
            <w:rPr>
              <w:rFonts w:ascii="HelveticaNeueLT Std Lt" w:hAnsi="HelveticaNeueLT Std Lt"/>
              <w:noProof/>
              <w:sz w:val="20"/>
              <w:lang w:eastAsia="es-MX"/>
            </w:rPr>
            <w:drawing>
              <wp:inline distT="0" distB="0" distL="0" distR="0" wp14:anchorId="2B0877F4" wp14:editId="7EEEA194">
                <wp:extent cx="1869235" cy="540000"/>
                <wp:effectExtent l="0" t="0" r="0" b="0"/>
                <wp:docPr id="14" name="Imagen 14" descr="ENCABEZADO COORD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3" descr="ENCABEZADO COORD PC"/>
                        <pic:cNvPicPr>
                          <a:picLocks noChangeAspect="1" noChangeArrowheads="1"/>
                        </pic:cNvPicPr>
                      </pic:nvPicPr>
                      <pic:blipFill rotWithShape="1">
                        <a:blip r:embed="rId1">
                          <a:extLst>
                            <a:ext uri="{28A0092B-C50C-407E-A947-70E740481C1C}">
                              <a14:useLocalDpi xmlns:a14="http://schemas.microsoft.com/office/drawing/2010/main" val="0"/>
                            </a:ext>
                          </a:extLst>
                        </a:blip>
                        <a:srcRect l="3244" t="29165" r="78633" b="33553"/>
                        <a:stretch/>
                      </pic:blipFill>
                      <pic:spPr bwMode="auto">
                        <a:xfrm>
                          <a:off x="0" y="0"/>
                          <a:ext cx="1869235" cy="540000"/>
                        </a:xfrm>
                        <a:prstGeom prst="rect">
                          <a:avLst/>
                        </a:prstGeom>
                        <a:noFill/>
                      </pic:spPr>
                    </pic:pic>
                  </a:graphicData>
                </a:graphic>
              </wp:inline>
            </w:drawing>
          </w:r>
        </w:p>
      </w:tc>
      <w:tc>
        <w:tcPr>
          <w:tcW w:w="5600" w:type="dxa"/>
          <w:vAlign w:val="center"/>
        </w:tcPr>
        <w:p w14:paraId="1733B447" w14:textId="77777777" w:rsidR="001E7949" w:rsidRDefault="001E7949" w:rsidP="004A5238">
          <w:pPr>
            <w:pStyle w:val="Sinespaciado"/>
            <w:jc w:val="right"/>
            <w:rPr>
              <w:rFonts w:ascii="HelveticaNeueLT Std Lt" w:hAnsi="HelveticaNeueLT Std Lt"/>
              <w:sz w:val="20"/>
            </w:rPr>
          </w:pPr>
          <w:r w:rsidRPr="001308B7">
            <w:rPr>
              <w:rFonts w:ascii="HelveticaNeueLT Std Lt" w:hAnsi="HelveticaNeueLT Std Lt"/>
              <w:noProof/>
              <w:sz w:val="20"/>
              <w:lang w:eastAsia="es-MX"/>
            </w:rPr>
            <w:drawing>
              <wp:inline distT="0" distB="0" distL="0" distR="0" wp14:anchorId="23B9B815" wp14:editId="26D7C749">
                <wp:extent cx="2481423" cy="540000"/>
                <wp:effectExtent l="0" t="0" r="0" b="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2">
                          <a:extLst>
                            <a:ext uri="{28A0092B-C50C-407E-A947-70E740481C1C}">
                              <a14:useLocalDpi xmlns:a14="http://schemas.microsoft.com/office/drawing/2010/main" val="0"/>
                            </a:ext>
                          </a:extLst>
                        </a:blip>
                        <a:srcRect l="8275" t="4242" b="5088"/>
                        <a:stretch/>
                      </pic:blipFill>
                      <pic:spPr>
                        <a:xfrm>
                          <a:off x="0" y="0"/>
                          <a:ext cx="2481423" cy="540000"/>
                        </a:xfrm>
                        <a:prstGeom prst="rect">
                          <a:avLst/>
                        </a:prstGeom>
                      </pic:spPr>
                    </pic:pic>
                  </a:graphicData>
                </a:graphic>
              </wp:inline>
            </w:drawing>
          </w:r>
        </w:p>
      </w:tc>
    </w:tr>
  </w:tbl>
  <w:p w14:paraId="1A344984" w14:textId="77777777" w:rsidR="001E7949" w:rsidRPr="004A5238" w:rsidRDefault="001E7949" w:rsidP="004A5238">
    <w:pPr>
      <w:pStyle w:val="Sinespaciado"/>
      <w:jc w:val="center"/>
      <w:rPr>
        <w:rFonts w:ascii="HelveticaNeueLT Std Lt" w:hAnsi="HelveticaNeueLT Std Lt"/>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11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3336"/>
      <w:gridCol w:w="208"/>
      <w:gridCol w:w="992"/>
      <w:gridCol w:w="2694"/>
      <w:gridCol w:w="1417"/>
      <w:gridCol w:w="289"/>
    </w:tblGrid>
    <w:tr w:rsidR="001E7949" w14:paraId="70AF8C7F" w14:textId="77777777" w:rsidTr="00A645C2">
      <w:trPr>
        <w:jc w:val="center"/>
      </w:trPr>
      <w:tc>
        <w:tcPr>
          <w:tcW w:w="5599" w:type="dxa"/>
          <w:gridSpan w:val="2"/>
          <w:vAlign w:val="center"/>
        </w:tcPr>
        <w:p w14:paraId="5231BFAB" w14:textId="77777777" w:rsidR="001E7949" w:rsidRDefault="001E7949" w:rsidP="004A5238">
          <w:pPr>
            <w:pStyle w:val="Sinespaciado"/>
            <w:rPr>
              <w:rFonts w:ascii="HelveticaNeueLT Std Lt" w:hAnsi="HelveticaNeueLT Std Lt"/>
              <w:sz w:val="20"/>
            </w:rPr>
          </w:pPr>
          <w:r w:rsidRPr="001308B7">
            <w:rPr>
              <w:rFonts w:ascii="HelveticaNeueLT Std Lt" w:hAnsi="HelveticaNeueLT Std Lt"/>
              <w:noProof/>
              <w:sz w:val="20"/>
              <w:lang w:eastAsia="es-MX"/>
            </w:rPr>
            <w:drawing>
              <wp:inline distT="0" distB="0" distL="0" distR="0" wp14:anchorId="283E8526" wp14:editId="0186C7F8">
                <wp:extent cx="1869235" cy="540000"/>
                <wp:effectExtent l="0" t="0" r="0" b="0"/>
                <wp:docPr id="11" name="Imagen 11" descr="ENCABEZADO COORD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3" descr="ENCABEZADO COORD PC"/>
                        <pic:cNvPicPr>
                          <a:picLocks noChangeAspect="1" noChangeArrowheads="1"/>
                        </pic:cNvPicPr>
                      </pic:nvPicPr>
                      <pic:blipFill rotWithShape="1">
                        <a:blip r:embed="rId1">
                          <a:extLst>
                            <a:ext uri="{28A0092B-C50C-407E-A947-70E740481C1C}">
                              <a14:useLocalDpi xmlns:a14="http://schemas.microsoft.com/office/drawing/2010/main" val="0"/>
                            </a:ext>
                          </a:extLst>
                        </a:blip>
                        <a:srcRect l="3244" t="29165" r="78633" b="33553"/>
                        <a:stretch/>
                      </pic:blipFill>
                      <pic:spPr bwMode="auto">
                        <a:xfrm>
                          <a:off x="0" y="0"/>
                          <a:ext cx="1869235" cy="540000"/>
                        </a:xfrm>
                        <a:prstGeom prst="rect">
                          <a:avLst/>
                        </a:prstGeom>
                        <a:noFill/>
                      </pic:spPr>
                    </pic:pic>
                  </a:graphicData>
                </a:graphic>
              </wp:inline>
            </w:drawing>
          </w:r>
        </w:p>
      </w:tc>
      <w:tc>
        <w:tcPr>
          <w:tcW w:w="5600" w:type="dxa"/>
          <w:gridSpan w:val="5"/>
          <w:vAlign w:val="center"/>
        </w:tcPr>
        <w:p w14:paraId="5992D2D8" w14:textId="77777777" w:rsidR="001E7949" w:rsidRDefault="001E7949" w:rsidP="004A5238">
          <w:pPr>
            <w:pStyle w:val="Sinespaciado"/>
            <w:jc w:val="right"/>
            <w:rPr>
              <w:rFonts w:ascii="HelveticaNeueLT Std Lt" w:hAnsi="HelveticaNeueLT Std Lt"/>
              <w:sz w:val="20"/>
            </w:rPr>
          </w:pPr>
          <w:r w:rsidRPr="001308B7">
            <w:rPr>
              <w:rFonts w:ascii="HelveticaNeueLT Std Lt" w:hAnsi="HelveticaNeueLT Std Lt"/>
              <w:noProof/>
              <w:sz w:val="20"/>
              <w:lang w:eastAsia="es-MX"/>
            </w:rPr>
            <w:drawing>
              <wp:inline distT="0" distB="0" distL="0" distR="0" wp14:anchorId="2AB21B4F" wp14:editId="0DCE719B">
                <wp:extent cx="2481423" cy="54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2">
                          <a:extLst>
                            <a:ext uri="{28A0092B-C50C-407E-A947-70E740481C1C}">
                              <a14:useLocalDpi xmlns:a14="http://schemas.microsoft.com/office/drawing/2010/main" val="0"/>
                            </a:ext>
                          </a:extLst>
                        </a:blip>
                        <a:srcRect l="8275" t="4242" b="5088"/>
                        <a:stretch/>
                      </pic:blipFill>
                      <pic:spPr>
                        <a:xfrm>
                          <a:off x="0" y="0"/>
                          <a:ext cx="2481423" cy="540000"/>
                        </a:xfrm>
                        <a:prstGeom prst="rect">
                          <a:avLst/>
                        </a:prstGeom>
                      </pic:spPr>
                    </pic:pic>
                  </a:graphicData>
                </a:graphic>
              </wp:inline>
            </w:drawing>
          </w:r>
        </w:p>
      </w:tc>
    </w:tr>
    <w:tr w:rsidR="001E7949" w:rsidRPr="00E044EB" w14:paraId="786AB828" w14:textId="77777777" w:rsidTr="00A645C2">
      <w:tblPrEx>
        <w:jc w:val="lef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PrEx>
      <w:trPr>
        <w:gridAfter w:val="1"/>
        <w:wAfter w:w="284" w:type="dxa"/>
        <w:trHeight w:val="274"/>
      </w:trPr>
      <w:tc>
        <w:tcPr>
          <w:tcW w:w="6799" w:type="dxa"/>
          <w:gridSpan w:val="4"/>
          <w:shd w:val="clear" w:color="auto" w:fill="808080" w:themeFill="background1" w:themeFillShade="80"/>
          <w:vAlign w:val="center"/>
        </w:tcPr>
        <w:p w14:paraId="3C2F712F" w14:textId="0D22251A" w:rsidR="001E7949" w:rsidRPr="00E044EB" w:rsidRDefault="001E7949" w:rsidP="00E044EB">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 xml:space="preserve">PROGRAMA PREVENTIVO: </w:t>
          </w:r>
          <w:r w:rsidR="00E44491">
            <w:rPr>
              <w:rFonts w:ascii="HelveticaNeueLT Std Lt" w:hAnsi="HelveticaNeueLT Std Lt"/>
              <w:b/>
              <w:color w:val="FFFFFF" w:themeColor="background1"/>
              <w:sz w:val="16"/>
            </w:rPr>
            <w:t>BASURERO</w:t>
          </w:r>
          <w:r w:rsidRPr="00E044EB">
            <w:rPr>
              <w:rFonts w:ascii="HelveticaNeueLT Std Lt" w:hAnsi="HelveticaNeueLT Std Lt"/>
              <w:b/>
              <w:color w:val="FFFFFF" w:themeColor="background1"/>
              <w:sz w:val="16"/>
            </w:rPr>
            <w:t>S 2022</w:t>
          </w:r>
        </w:p>
      </w:tc>
      <w:tc>
        <w:tcPr>
          <w:tcW w:w="4111" w:type="dxa"/>
          <w:gridSpan w:val="2"/>
          <w:shd w:val="clear" w:color="auto" w:fill="808080" w:themeFill="background1" w:themeFillShade="80"/>
          <w:vAlign w:val="center"/>
        </w:tcPr>
        <w:p w14:paraId="0315DA77" w14:textId="057C5C49" w:rsidR="001E7949" w:rsidRPr="00E044EB" w:rsidRDefault="001E7949" w:rsidP="00E044EB">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PP-</w:t>
          </w:r>
          <w:r w:rsidR="00E44491">
            <w:rPr>
              <w:rFonts w:ascii="HelveticaNeueLT Std Lt" w:hAnsi="HelveticaNeueLT Std Lt"/>
              <w:b/>
              <w:color w:val="FFFFFF" w:themeColor="background1"/>
              <w:sz w:val="16"/>
            </w:rPr>
            <w:t>BASURERO</w:t>
          </w:r>
          <w:r w:rsidRPr="00E044EB">
            <w:rPr>
              <w:rFonts w:ascii="HelveticaNeueLT Std Lt" w:hAnsi="HelveticaNeueLT Std Lt"/>
              <w:b/>
              <w:color w:val="FFFFFF" w:themeColor="background1"/>
              <w:sz w:val="16"/>
            </w:rPr>
            <w:t>S-2022</w:t>
          </w:r>
        </w:p>
      </w:tc>
    </w:tr>
    <w:tr w:rsidR="001E7949" w:rsidRPr="00E044EB" w14:paraId="24C2E121" w14:textId="77777777" w:rsidTr="00A645C2">
      <w:tblPrEx>
        <w:jc w:val="lef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PrEx>
      <w:trPr>
        <w:gridAfter w:val="1"/>
        <w:wAfter w:w="284" w:type="dxa"/>
        <w:trHeight w:val="558"/>
      </w:trPr>
      <w:tc>
        <w:tcPr>
          <w:tcW w:w="2263" w:type="dxa"/>
          <w:shd w:val="clear" w:color="auto" w:fill="808080" w:themeFill="background1" w:themeFillShade="80"/>
          <w:vAlign w:val="center"/>
        </w:tcPr>
        <w:p w14:paraId="3127C7D4" w14:textId="77777777" w:rsidR="001E7949" w:rsidRPr="00E044EB" w:rsidRDefault="001E7949" w:rsidP="00E044EB">
          <w:pPr>
            <w:pStyle w:val="Sinespaciado"/>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Área responsable de elaboración y actualización:</w:t>
          </w:r>
        </w:p>
      </w:tc>
      <w:tc>
        <w:tcPr>
          <w:tcW w:w="3544" w:type="dxa"/>
          <w:gridSpan w:val="2"/>
          <w:shd w:val="clear" w:color="auto" w:fill="808080" w:themeFill="background1" w:themeFillShade="80"/>
          <w:vAlign w:val="center"/>
        </w:tcPr>
        <w:p w14:paraId="5E29CCC8" w14:textId="77777777" w:rsidR="001E7949" w:rsidRPr="00E044EB" w:rsidRDefault="001E7949" w:rsidP="00E044EB">
          <w:pPr>
            <w:pStyle w:val="Sinespaciado"/>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Dirección General de Protección Civil</w:t>
          </w:r>
        </w:p>
        <w:p w14:paraId="04A1FA6A" w14:textId="77777777" w:rsidR="001E7949" w:rsidRPr="00E044EB" w:rsidRDefault="001E7949" w:rsidP="00E044EB">
          <w:pPr>
            <w:pStyle w:val="Sinespaciado"/>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Dirección de Coordinación Municipal</w:t>
          </w:r>
        </w:p>
      </w:tc>
      <w:tc>
        <w:tcPr>
          <w:tcW w:w="992" w:type="dxa"/>
          <w:shd w:val="clear" w:color="auto" w:fill="808080" w:themeFill="background1" w:themeFillShade="80"/>
          <w:vAlign w:val="center"/>
        </w:tcPr>
        <w:p w14:paraId="55105B3F" w14:textId="77777777" w:rsidR="001E7949" w:rsidRPr="00E044EB" w:rsidRDefault="001E7949" w:rsidP="00E044EB">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Rev. 0</w:t>
          </w:r>
        </w:p>
      </w:tc>
      <w:tc>
        <w:tcPr>
          <w:tcW w:w="2694" w:type="dxa"/>
          <w:shd w:val="clear" w:color="auto" w:fill="808080" w:themeFill="background1" w:themeFillShade="80"/>
          <w:vAlign w:val="center"/>
        </w:tcPr>
        <w:p w14:paraId="6F895634" w14:textId="5929C7C6" w:rsidR="001E7949" w:rsidRPr="00E044EB" w:rsidRDefault="001E7949" w:rsidP="00E044EB">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 xml:space="preserve">Última actualización: </w:t>
          </w:r>
          <w:r w:rsidR="00E44491">
            <w:rPr>
              <w:rFonts w:ascii="HelveticaNeueLT Std Lt" w:hAnsi="HelveticaNeueLT Std Lt"/>
              <w:b/>
              <w:color w:val="FFFFFF" w:themeColor="background1"/>
              <w:sz w:val="16"/>
            </w:rPr>
            <w:t>01/06</w:t>
          </w:r>
          <w:r w:rsidRPr="00E044EB">
            <w:rPr>
              <w:rFonts w:ascii="HelveticaNeueLT Std Lt" w:hAnsi="HelveticaNeueLT Std Lt"/>
              <w:b/>
              <w:color w:val="FFFFFF" w:themeColor="background1"/>
              <w:sz w:val="16"/>
            </w:rPr>
            <w:t>/2022</w:t>
          </w:r>
        </w:p>
      </w:tc>
      <w:tc>
        <w:tcPr>
          <w:tcW w:w="1417" w:type="dxa"/>
          <w:shd w:val="clear" w:color="auto" w:fill="808080" w:themeFill="background1" w:themeFillShade="80"/>
          <w:vAlign w:val="center"/>
        </w:tcPr>
        <w:p w14:paraId="02BCEC53" w14:textId="77777777" w:rsidR="001E7949" w:rsidRPr="00E044EB" w:rsidRDefault="001E7949" w:rsidP="00E044EB">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lang w:val="es-ES"/>
            </w:rPr>
            <w:t xml:space="preserve">Pág. </w:t>
          </w:r>
          <w:r w:rsidRPr="00E044EB">
            <w:rPr>
              <w:rFonts w:ascii="HelveticaNeueLT Std Lt" w:hAnsi="HelveticaNeueLT Std Lt"/>
              <w:b/>
              <w:bCs/>
              <w:color w:val="FFFFFF" w:themeColor="background1"/>
              <w:sz w:val="16"/>
            </w:rPr>
            <w:fldChar w:fldCharType="begin"/>
          </w:r>
          <w:r w:rsidRPr="00E044EB">
            <w:rPr>
              <w:rFonts w:ascii="HelveticaNeueLT Std Lt" w:hAnsi="HelveticaNeueLT Std Lt"/>
              <w:b/>
              <w:bCs/>
              <w:color w:val="FFFFFF" w:themeColor="background1"/>
              <w:sz w:val="16"/>
            </w:rPr>
            <w:instrText>PAGE  \* Arabic  \* MERGEFORMAT</w:instrText>
          </w:r>
          <w:r w:rsidRPr="00E044EB">
            <w:rPr>
              <w:rFonts w:ascii="HelveticaNeueLT Std Lt" w:hAnsi="HelveticaNeueLT Std Lt"/>
              <w:b/>
              <w:bCs/>
              <w:color w:val="FFFFFF" w:themeColor="background1"/>
              <w:sz w:val="16"/>
            </w:rPr>
            <w:fldChar w:fldCharType="separate"/>
          </w:r>
          <w:r w:rsidR="000535E8" w:rsidRPr="000535E8">
            <w:rPr>
              <w:rFonts w:ascii="HelveticaNeueLT Std Lt" w:hAnsi="HelveticaNeueLT Std Lt"/>
              <w:b/>
              <w:bCs/>
              <w:noProof/>
              <w:color w:val="FFFFFF" w:themeColor="background1"/>
              <w:sz w:val="16"/>
              <w:lang w:val="es-ES"/>
            </w:rPr>
            <w:t>20</w:t>
          </w:r>
          <w:r w:rsidRPr="00E044EB">
            <w:rPr>
              <w:rFonts w:ascii="HelveticaNeueLT Std Lt" w:hAnsi="HelveticaNeueLT Std Lt"/>
              <w:b/>
              <w:bCs/>
              <w:color w:val="FFFFFF" w:themeColor="background1"/>
              <w:sz w:val="16"/>
            </w:rPr>
            <w:fldChar w:fldCharType="end"/>
          </w:r>
          <w:r w:rsidRPr="00E044EB">
            <w:rPr>
              <w:rFonts w:ascii="HelveticaNeueLT Std Lt" w:hAnsi="HelveticaNeueLT Std Lt"/>
              <w:b/>
              <w:color w:val="FFFFFF" w:themeColor="background1"/>
              <w:sz w:val="16"/>
              <w:lang w:val="es-ES"/>
            </w:rPr>
            <w:t xml:space="preserve"> de </w:t>
          </w:r>
          <w:r w:rsidRPr="00E044EB">
            <w:rPr>
              <w:rFonts w:ascii="HelveticaNeueLT Std Lt" w:hAnsi="HelveticaNeueLT Std Lt"/>
              <w:b/>
              <w:bCs/>
              <w:color w:val="FFFFFF" w:themeColor="background1"/>
              <w:sz w:val="16"/>
            </w:rPr>
            <w:fldChar w:fldCharType="begin"/>
          </w:r>
          <w:r w:rsidRPr="00E044EB">
            <w:rPr>
              <w:rFonts w:ascii="HelveticaNeueLT Std Lt" w:hAnsi="HelveticaNeueLT Std Lt"/>
              <w:b/>
              <w:bCs/>
              <w:color w:val="FFFFFF" w:themeColor="background1"/>
              <w:sz w:val="16"/>
            </w:rPr>
            <w:instrText>NUMPAGES  \* Arabic  \* MERGEFORMAT</w:instrText>
          </w:r>
          <w:r w:rsidRPr="00E044EB">
            <w:rPr>
              <w:rFonts w:ascii="HelveticaNeueLT Std Lt" w:hAnsi="HelveticaNeueLT Std Lt"/>
              <w:b/>
              <w:bCs/>
              <w:color w:val="FFFFFF" w:themeColor="background1"/>
              <w:sz w:val="16"/>
            </w:rPr>
            <w:fldChar w:fldCharType="separate"/>
          </w:r>
          <w:r w:rsidR="000535E8" w:rsidRPr="000535E8">
            <w:rPr>
              <w:rFonts w:ascii="HelveticaNeueLT Std Lt" w:hAnsi="HelveticaNeueLT Std Lt"/>
              <w:b/>
              <w:bCs/>
              <w:noProof/>
              <w:color w:val="FFFFFF" w:themeColor="background1"/>
              <w:sz w:val="16"/>
              <w:lang w:val="es-ES"/>
            </w:rPr>
            <w:t>22</w:t>
          </w:r>
          <w:r w:rsidRPr="00E044EB">
            <w:rPr>
              <w:rFonts w:ascii="HelveticaNeueLT Std Lt" w:hAnsi="HelveticaNeueLT Std Lt"/>
              <w:b/>
              <w:bCs/>
              <w:color w:val="FFFFFF" w:themeColor="background1"/>
              <w:sz w:val="16"/>
            </w:rPr>
            <w:fldChar w:fldCharType="end"/>
          </w:r>
        </w:p>
      </w:tc>
    </w:tr>
  </w:tbl>
  <w:p w14:paraId="63437293" w14:textId="77777777" w:rsidR="001E7949" w:rsidRPr="004A5238" w:rsidRDefault="001E7949" w:rsidP="004A5238">
    <w:pPr>
      <w:pStyle w:val="Sinespaciado"/>
      <w:jc w:val="center"/>
      <w:rPr>
        <w:rFonts w:ascii="HelveticaNeueLT Std Lt" w:hAnsi="HelveticaNeueLT Std Lt"/>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57AB6"/>
    <w:multiLevelType w:val="hybridMultilevel"/>
    <w:tmpl w:val="B35C5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2155A2"/>
    <w:multiLevelType w:val="hybridMultilevel"/>
    <w:tmpl w:val="16D65F4A"/>
    <w:lvl w:ilvl="0" w:tplc="18886140">
      <w:start w:val="1"/>
      <w:numFmt w:val="bullet"/>
      <w:lvlText w:val="•"/>
      <w:lvlJc w:val="left"/>
      <w:pPr>
        <w:ind w:left="108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2" w15:restartNumberingAfterBreak="0">
    <w:nsid w:val="179F641A"/>
    <w:multiLevelType w:val="hybridMultilevel"/>
    <w:tmpl w:val="0CB4BEFC"/>
    <w:lvl w:ilvl="0" w:tplc="0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F233332"/>
    <w:multiLevelType w:val="hybridMultilevel"/>
    <w:tmpl w:val="65F6F7C4"/>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D3A53A9"/>
    <w:multiLevelType w:val="hybridMultilevel"/>
    <w:tmpl w:val="F08CF3A0"/>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FC30CE3"/>
    <w:multiLevelType w:val="hybridMultilevel"/>
    <w:tmpl w:val="DCAE9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730E30"/>
    <w:multiLevelType w:val="hybridMultilevel"/>
    <w:tmpl w:val="17208BF8"/>
    <w:lvl w:ilvl="0" w:tplc="188861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E40F86"/>
    <w:multiLevelType w:val="hybridMultilevel"/>
    <w:tmpl w:val="D076BE4C"/>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48F330E"/>
    <w:multiLevelType w:val="hybridMultilevel"/>
    <w:tmpl w:val="A3B85B8C"/>
    <w:lvl w:ilvl="0" w:tplc="18886140">
      <w:start w:val="1"/>
      <w:numFmt w:val="bullet"/>
      <w:lvlText w:val="•"/>
      <w:lvlJc w:val="left"/>
      <w:pPr>
        <w:ind w:left="862"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9" w15:restartNumberingAfterBreak="0">
    <w:nsid w:val="57CF76C0"/>
    <w:multiLevelType w:val="hybridMultilevel"/>
    <w:tmpl w:val="0224904C"/>
    <w:lvl w:ilvl="0" w:tplc="188861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0544722"/>
    <w:multiLevelType w:val="hybridMultilevel"/>
    <w:tmpl w:val="BC36D49A"/>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1F30053"/>
    <w:multiLevelType w:val="hybridMultilevel"/>
    <w:tmpl w:val="6EE81850"/>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D6228A3"/>
    <w:multiLevelType w:val="hybridMultilevel"/>
    <w:tmpl w:val="6CAA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1F46C7E"/>
    <w:multiLevelType w:val="hybridMultilevel"/>
    <w:tmpl w:val="170A24D0"/>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3D16E8C"/>
    <w:multiLevelType w:val="hybridMultilevel"/>
    <w:tmpl w:val="D6FACD1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77682172"/>
    <w:multiLevelType w:val="hybridMultilevel"/>
    <w:tmpl w:val="5AEA2156"/>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2"/>
  </w:num>
  <w:num w:numId="2">
    <w:abstractNumId w:val="5"/>
  </w:num>
  <w:num w:numId="3">
    <w:abstractNumId w:val="2"/>
  </w:num>
  <w:num w:numId="4">
    <w:abstractNumId w:val="0"/>
  </w:num>
  <w:num w:numId="5">
    <w:abstractNumId w:val="14"/>
  </w:num>
  <w:num w:numId="6">
    <w:abstractNumId w:val="11"/>
  </w:num>
  <w:num w:numId="7">
    <w:abstractNumId w:val="6"/>
  </w:num>
  <w:num w:numId="8">
    <w:abstractNumId w:val="3"/>
  </w:num>
  <w:num w:numId="9">
    <w:abstractNumId w:val="10"/>
  </w:num>
  <w:num w:numId="10">
    <w:abstractNumId w:val="1"/>
  </w:num>
  <w:num w:numId="11">
    <w:abstractNumId w:val="15"/>
  </w:num>
  <w:num w:numId="12">
    <w:abstractNumId w:val="7"/>
  </w:num>
  <w:num w:numId="13">
    <w:abstractNumId w:val="4"/>
  </w:num>
  <w:num w:numId="14">
    <w:abstractNumId w:val="9"/>
  </w:num>
  <w:num w:numId="15">
    <w:abstractNumId w:val="13"/>
  </w:num>
  <w:num w:numId="16">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MX" w:vendorID="64" w:dllVersion="0" w:nlCheck="1" w:checkStyle="0"/>
  <w:activeWritingStyle w:appName="MSWord" w:lang="es-ES" w:vendorID="64" w:dllVersion="0"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238"/>
    <w:rsid w:val="0001004C"/>
    <w:rsid w:val="000125BE"/>
    <w:rsid w:val="00017880"/>
    <w:rsid w:val="00032430"/>
    <w:rsid w:val="00041947"/>
    <w:rsid w:val="00041980"/>
    <w:rsid w:val="000535E8"/>
    <w:rsid w:val="00063496"/>
    <w:rsid w:val="000649D9"/>
    <w:rsid w:val="000707BE"/>
    <w:rsid w:val="000779E9"/>
    <w:rsid w:val="00081B0B"/>
    <w:rsid w:val="000830BE"/>
    <w:rsid w:val="00083A54"/>
    <w:rsid w:val="000925F5"/>
    <w:rsid w:val="000A1B09"/>
    <w:rsid w:val="000A3CBE"/>
    <w:rsid w:val="000A5198"/>
    <w:rsid w:val="000D18E0"/>
    <w:rsid w:val="000D3533"/>
    <w:rsid w:val="000D5908"/>
    <w:rsid w:val="000E1616"/>
    <w:rsid w:val="000E5D51"/>
    <w:rsid w:val="000F4A2E"/>
    <w:rsid w:val="001027CE"/>
    <w:rsid w:val="00114127"/>
    <w:rsid w:val="00117ABA"/>
    <w:rsid w:val="00125EA9"/>
    <w:rsid w:val="001268CE"/>
    <w:rsid w:val="0013394A"/>
    <w:rsid w:val="00137307"/>
    <w:rsid w:val="00147681"/>
    <w:rsid w:val="001524AD"/>
    <w:rsid w:val="00155F73"/>
    <w:rsid w:val="00162DB8"/>
    <w:rsid w:val="001708F3"/>
    <w:rsid w:val="00174DA6"/>
    <w:rsid w:val="00196F5E"/>
    <w:rsid w:val="001A48EF"/>
    <w:rsid w:val="001A4F54"/>
    <w:rsid w:val="001B5002"/>
    <w:rsid w:val="001B614B"/>
    <w:rsid w:val="001C5D75"/>
    <w:rsid w:val="001C7D13"/>
    <w:rsid w:val="001D309D"/>
    <w:rsid w:val="001D43D3"/>
    <w:rsid w:val="001E1330"/>
    <w:rsid w:val="001E32CA"/>
    <w:rsid w:val="001E7949"/>
    <w:rsid w:val="001E7E05"/>
    <w:rsid w:val="001F405B"/>
    <w:rsid w:val="00202F2A"/>
    <w:rsid w:val="00212713"/>
    <w:rsid w:val="0022081B"/>
    <w:rsid w:val="00224BD3"/>
    <w:rsid w:val="00233CDF"/>
    <w:rsid w:val="002359E9"/>
    <w:rsid w:val="002367F3"/>
    <w:rsid w:val="0024108F"/>
    <w:rsid w:val="002423D1"/>
    <w:rsid w:val="00246289"/>
    <w:rsid w:val="00265A7F"/>
    <w:rsid w:val="00270C88"/>
    <w:rsid w:val="00272690"/>
    <w:rsid w:val="00290994"/>
    <w:rsid w:val="002A3AE4"/>
    <w:rsid w:val="002A5C41"/>
    <w:rsid w:val="002A6A9A"/>
    <w:rsid w:val="002C0C28"/>
    <w:rsid w:val="002D17F0"/>
    <w:rsid w:val="002D1F0E"/>
    <w:rsid w:val="002F0462"/>
    <w:rsid w:val="002F3A41"/>
    <w:rsid w:val="003063E4"/>
    <w:rsid w:val="0030787D"/>
    <w:rsid w:val="00311447"/>
    <w:rsid w:val="003222A9"/>
    <w:rsid w:val="00334FA9"/>
    <w:rsid w:val="00352F34"/>
    <w:rsid w:val="003579F3"/>
    <w:rsid w:val="003709FA"/>
    <w:rsid w:val="003733E8"/>
    <w:rsid w:val="00381707"/>
    <w:rsid w:val="00383AE8"/>
    <w:rsid w:val="00390336"/>
    <w:rsid w:val="00390800"/>
    <w:rsid w:val="003955F6"/>
    <w:rsid w:val="003A3C43"/>
    <w:rsid w:val="003A7A9D"/>
    <w:rsid w:val="003B5BAC"/>
    <w:rsid w:val="003C05FE"/>
    <w:rsid w:val="003C3EFE"/>
    <w:rsid w:val="003E5BF6"/>
    <w:rsid w:val="003F55D6"/>
    <w:rsid w:val="0040427C"/>
    <w:rsid w:val="004071DC"/>
    <w:rsid w:val="00413571"/>
    <w:rsid w:val="00413851"/>
    <w:rsid w:val="00414F86"/>
    <w:rsid w:val="004218E6"/>
    <w:rsid w:val="0042224A"/>
    <w:rsid w:val="00423CE5"/>
    <w:rsid w:val="0042455B"/>
    <w:rsid w:val="00430D65"/>
    <w:rsid w:val="00437ED8"/>
    <w:rsid w:val="00455C50"/>
    <w:rsid w:val="0046291B"/>
    <w:rsid w:val="004726A0"/>
    <w:rsid w:val="004747E2"/>
    <w:rsid w:val="004751ED"/>
    <w:rsid w:val="0047664C"/>
    <w:rsid w:val="00486C9A"/>
    <w:rsid w:val="00491E1B"/>
    <w:rsid w:val="00492117"/>
    <w:rsid w:val="004A5238"/>
    <w:rsid w:val="004A74EE"/>
    <w:rsid w:val="004B57C7"/>
    <w:rsid w:val="004C4537"/>
    <w:rsid w:val="004E37F6"/>
    <w:rsid w:val="004F1554"/>
    <w:rsid w:val="004F258F"/>
    <w:rsid w:val="004F4466"/>
    <w:rsid w:val="004F5153"/>
    <w:rsid w:val="00501A7F"/>
    <w:rsid w:val="005059BF"/>
    <w:rsid w:val="00506D81"/>
    <w:rsid w:val="00511DD3"/>
    <w:rsid w:val="00512E57"/>
    <w:rsid w:val="00514AF8"/>
    <w:rsid w:val="00530FE5"/>
    <w:rsid w:val="00552637"/>
    <w:rsid w:val="005613E0"/>
    <w:rsid w:val="005714D1"/>
    <w:rsid w:val="00586764"/>
    <w:rsid w:val="005A240E"/>
    <w:rsid w:val="005A37F3"/>
    <w:rsid w:val="005B037A"/>
    <w:rsid w:val="005B21E4"/>
    <w:rsid w:val="005C438F"/>
    <w:rsid w:val="005C628E"/>
    <w:rsid w:val="005C6773"/>
    <w:rsid w:val="005D27C1"/>
    <w:rsid w:val="005F0C53"/>
    <w:rsid w:val="005F501F"/>
    <w:rsid w:val="00607CCB"/>
    <w:rsid w:val="0061647F"/>
    <w:rsid w:val="00624473"/>
    <w:rsid w:val="00626EAA"/>
    <w:rsid w:val="006451FC"/>
    <w:rsid w:val="0064561C"/>
    <w:rsid w:val="00645629"/>
    <w:rsid w:val="006528F6"/>
    <w:rsid w:val="006541A1"/>
    <w:rsid w:val="006609FF"/>
    <w:rsid w:val="006669AA"/>
    <w:rsid w:val="00670BF6"/>
    <w:rsid w:val="00676FC6"/>
    <w:rsid w:val="006771C2"/>
    <w:rsid w:val="00693EEA"/>
    <w:rsid w:val="006A3891"/>
    <w:rsid w:val="006A4913"/>
    <w:rsid w:val="006A4FE3"/>
    <w:rsid w:val="006B3F92"/>
    <w:rsid w:val="006B5EF5"/>
    <w:rsid w:val="006B7662"/>
    <w:rsid w:val="006C4892"/>
    <w:rsid w:val="006E265C"/>
    <w:rsid w:val="007021D0"/>
    <w:rsid w:val="00715689"/>
    <w:rsid w:val="007171BB"/>
    <w:rsid w:val="00723E9A"/>
    <w:rsid w:val="00727AAE"/>
    <w:rsid w:val="00734C14"/>
    <w:rsid w:val="00735E78"/>
    <w:rsid w:val="00740172"/>
    <w:rsid w:val="00754DAD"/>
    <w:rsid w:val="0075520F"/>
    <w:rsid w:val="00761BDA"/>
    <w:rsid w:val="00764CFA"/>
    <w:rsid w:val="007663B4"/>
    <w:rsid w:val="007731F6"/>
    <w:rsid w:val="00781B93"/>
    <w:rsid w:val="0079048F"/>
    <w:rsid w:val="007936F2"/>
    <w:rsid w:val="00793CAB"/>
    <w:rsid w:val="0079635B"/>
    <w:rsid w:val="007A2584"/>
    <w:rsid w:val="007A7308"/>
    <w:rsid w:val="007C0DC0"/>
    <w:rsid w:val="007C28FD"/>
    <w:rsid w:val="007C7A54"/>
    <w:rsid w:val="007D2661"/>
    <w:rsid w:val="008041AF"/>
    <w:rsid w:val="00806593"/>
    <w:rsid w:val="008233F9"/>
    <w:rsid w:val="00827156"/>
    <w:rsid w:val="0083153D"/>
    <w:rsid w:val="00833A30"/>
    <w:rsid w:val="008355B7"/>
    <w:rsid w:val="00835AF8"/>
    <w:rsid w:val="00843CB7"/>
    <w:rsid w:val="00846603"/>
    <w:rsid w:val="00850CD0"/>
    <w:rsid w:val="00851AD3"/>
    <w:rsid w:val="00852DEC"/>
    <w:rsid w:val="00864487"/>
    <w:rsid w:val="008947F5"/>
    <w:rsid w:val="00896E15"/>
    <w:rsid w:val="008B0DA9"/>
    <w:rsid w:val="008B5AF2"/>
    <w:rsid w:val="008C2BF4"/>
    <w:rsid w:val="008C5DC1"/>
    <w:rsid w:val="008D2497"/>
    <w:rsid w:val="008E2A3F"/>
    <w:rsid w:val="008F34B1"/>
    <w:rsid w:val="0093404E"/>
    <w:rsid w:val="00934FFA"/>
    <w:rsid w:val="00935A46"/>
    <w:rsid w:val="009414EA"/>
    <w:rsid w:val="009535D5"/>
    <w:rsid w:val="00954ACE"/>
    <w:rsid w:val="00955B5A"/>
    <w:rsid w:val="009628BB"/>
    <w:rsid w:val="009666D5"/>
    <w:rsid w:val="00971859"/>
    <w:rsid w:val="00975500"/>
    <w:rsid w:val="00983640"/>
    <w:rsid w:val="009836AC"/>
    <w:rsid w:val="0098434D"/>
    <w:rsid w:val="00995EB5"/>
    <w:rsid w:val="009A39D8"/>
    <w:rsid w:val="009B0281"/>
    <w:rsid w:val="009B0AC0"/>
    <w:rsid w:val="009B17FF"/>
    <w:rsid w:val="009B42EB"/>
    <w:rsid w:val="009B4657"/>
    <w:rsid w:val="009B50F6"/>
    <w:rsid w:val="009C1E15"/>
    <w:rsid w:val="009C30EB"/>
    <w:rsid w:val="009C46E8"/>
    <w:rsid w:val="009D0F73"/>
    <w:rsid w:val="009D5873"/>
    <w:rsid w:val="009F0F83"/>
    <w:rsid w:val="009F68E2"/>
    <w:rsid w:val="00A04810"/>
    <w:rsid w:val="00A06FED"/>
    <w:rsid w:val="00A112D3"/>
    <w:rsid w:val="00A13D22"/>
    <w:rsid w:val="00A23966"/>
    <w:rsid w:val="00A242F7"/>
    <w:rsid w:val="00A27823"/>
    <w:rsid w:val="00A4666D"/>
    <w:rsid w:val="00A47A18"/>
    <w:rsid w:val="00A53C11"/>
    <w:rsid w:val="00A55C67"/>
    <w:rsid w:val="00A645C2"/>
    <w:rsid w:val="00A7103D"/>
    <w:rsid w:val="00A778EE"/>
    <w:rsid w:val="00A8201E"/>
    <w:rsid w:val="00A93997"/>
    <w:rsid w:val="00A93A15"/>
    <w:rsid w:val="00A93CAD"/>
    <w:rsid w:val="00A959BE"/>
    <w:rsid w:val="00AA0697"/>
    <w:rsid w:val="00AA3E4C"/>
    <w:rsid w:val="00AB2D34"/>
    <w:rsid w:val="00AB388A"/>
    <w:rsid w:val="00AC656D"/>
    <w:rsid w:val="00AD0672"/>
    <w:rsid w:val="00AD0755"/>
    <w:rsid w:val="00AE6E87"/>
    <w:rsid w:val="00AF5C3C"/>
    <w:rsid w:val="00AF7F7C"/>
    <w:rsid w:val="00B036EE"/>
    <w:rsid w:val="00B055CD"/>
    <w:rsid w:val="00B259D0"/>
    <w:rsid w:val="00B303E6"/>
    <w:rsid w:val="00B407D0"/>
    <w:rsid w:val="00B530E7"/>
    <w:rsid w:val="00B5796D"/>
    <w:rsid w:val="00B621DF"/>
    <w:rsid w:val="00B70E00"/>
    <w:rsid w:val="00B86106"/>
    <w:rsid w:val="00B8736D"/>
    <w:rsid w:val="00BA1BEE"/>
    <w:rsid w:val="00BA4F7A"/>
    <w:rsid w:val="00BA5760"/>
    <w:rsid w:val="00BA7BD4"/>
    <w:rsid w:val="00BA7D7C"/>
    <w:rsid w:val="00BB083F"/>
    <w:rsid w:val="00BB4FCD"/>
    <w:rsid w:val="00BB53E2"/>
    <w:rsid w:val="00BC6D42"/>
    <w:rsid w:val="00BC75F0"/>
    <w:rsid w:val="00BD58DF"/>
    <w:rsid w:val="00BD5DBF"/>
    <w:rsid w:val="00BE22D6"/>
    <w:rsid w:val="00BF10EC"/>
    <w:rsid w:val="00C05166"/>
    <w:rsid w:val="00C05F20"/>
    <w:rsid w:val="00C10BD3"/>
    <w:rsid w:val="00C13B96"/>
    <w:rsid w:val="00C207A4"/>
    <w:rsid w:val="00C24647"/>
    <w:rsid w:val="00C34280"/>
    <w:rsid w:val="00C55E8A"/>
    <w:rsid w:val="00C70491"/>
    <w:rsid w:val="00C7513B"/>
    <w:rsid w:val="00C817EE"/>
    <w:rsid w:val="00C832C7"/>
    <w:rsid w:val="00C91D45"/>
    <w:rsid w:val="00CA46B9"/>
    <w:rsid w:val="00CB1A5E"/>
    <w:rsid w:val="00CB2531"/>
    <w:rsid w:val="00CC400E"/>
    <w:rsid w:val="00CC68BE"/>
    <w:rsid w:val="00CD1E7F"/>
    <w:rsid w:val="00CD775A"/>
    <w:rsid w:val="00CE4B2E"/>
    <w:rsid w:val="00CE7E9D"/>
    <w:rsid w:val="00CF38FF"/>
    <w:rsid w:val="00D12588"/>
    <w:rsid w:val="00D20A9A"/>
    <w:rsid w:val="00D32731"/>
    <w:rsid w:val="00D41A09"/>
    <w:rsid w:val="00D430D7"/>
    <w:rsid w:val="00D46FE5"/>
    <w:rsid w:val="00D55ABD"/>
    <w:rsid w:val="00D604F8"/>
    <w:rsid w:val="00D62FD6"/>
    <w:rsid w:val="00D6667E"/>
    <w:rsid w:val="00D67BC1"/>
    <w:rsid w:val="00D72232"/>
    <w:rsid w:val="00D766BF"/>
    <w:rsid w:val="00D86B99"/>
    <w:rsid w:val="00DA1AA0"/>
    <w:rsid w:val="00DA272A"/>
    <w:rsid w:val="00DA3D64"/>
    <w:rsid w:val="00DB2030"/>
    <w:rsid w:val="00DB3FDB"/>
    <w:rsid w:val="00DB4770"/>
    <w:rsid w:val="00DB7D69"/>
    <w:rsid w:val="00DC237C"/>
    <w:rsid w:val="00DC6312"/>
    <w:rsid w:val="00DC7943"/>
    <w:rsid w:val="00DD17EB"/>
    <w:rsid w:val="00DD5CCC"/>
    <w:rsid w:val="00DE0078"/>
    <w:rsid w:val="00DE05E5"/>
    <w:rsid w:val="00DE3B76"/>
    <w:rsid w:val="00E00CAE"/>
    <w:rsid w:val="00E044EB"/>
    <w:rsid w:val="00E06A93"/>
    <w:rsid w:val="00E07A42"/>
    <w:rsid w:val="00E12998"/>
    <w:rsid w:val="00E14A60"/>
    <w:rsid w:val="00E1685C"/>
    <w:rsid w:val="00E16A66"/>
    <w:rsid w:val="00E16F94"/>
    <w:rsid w:val="00E24D65"/>
    <w:rsid w:val="00E3698E"/>
    <w:rsid w:val="00E439C2"/>
    <w:rsid w:val="00E44491"/>
    <w:rsid w:val="00E52C6C"/>
    <w:rsid w:val="00E55996"/>
    <w:rsid w:val="00E5679A"/>
    <w:rsid w:val="00E64A1C"/>
    <w:rsid w:val="00E859EE"/>
    <w:rsid w:val="00E85AB8"/>
    <w:rsid w:val="00E941A7"/>
    <w:rsid w:val="00E949C4"/>
    <w:rsid w:val="00EA0AE4"/>
    <w:rsid w:val="00EA7493"/>
    <w:rsid w:val="00EB7619"/>
    <w:rsid w:val="00EB7F9C"/>
    <w:rsid w:val="00EC115B"/>
    <w:rsid w:val="00ED7C16"/>
    <w:rsid w:val="00EE19EB"/>
    <w:rsid w:val="00EE7163"/>
    <w:rsid w:val="00EF1328"/>
    <w:rsid w:val="00EF20F9"/>
    <w:rsid w:val="00F0239C"/>
    <w:rsid w:val="00F2358C"/>
    <w:rsid w:val="00F27D66"/>
    <w:rsid w:val="00F537E5"/>
    <w:rsid w:val="00F5458F"/>
    <w:rsid w:val="00F5511B"/>
    <w:rsid w:val="00F638ED"/>
    <w:rsid w:val="00F72B2E"/>
    <w:rsid w:val="00F732D1"/>
    <w:rsid w:val="00F91D91"/>
    <w:rsid w:val="00FA630F"/>
    <w:rsid w:val="00FB237C"/>
    <w:rsid w:val="00FD0291"/>
    <w:rsid w:val="00FD5C01"/>
    <w:rsid w:val="00FD5C22"/>
    <w:rsid w:val="00FE0ABE"/>
    <w:rsid w:val="00FE1117"/>
    <w:rsid w:val="00FE43EE"/>
    <w:rsid w:val="00FF17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70EBFD"/>
  <w15:chartTrackingRefBased/>
  <w15:docId w15:val="{A0291CE5-C9A1-4D2B-9416-FEF21C651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65A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52D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34FF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next w:val="Normal"/>
    <w:link w:val="Ttulo4Car"/>
    <w:uiPriority w:val="9"/>
    <w:semiHidden/>
    <w:unhideWhenUsed/>
    <w:qFormat/>
    <w:rsid w:val="008947F5"/>
    <w:pPr>
      <w:keepNext/>
      <w:keepLines/>
      <w:spacing w:after="114" w:line="256" w:lineRule="auto"/>
      <w:ind w:left="155" w:hanging="10"/>
      <w:outlineLvl w:val="3"/>
    </w:pPr>
    <w:rPr>
      <w:rFonts w:ascii="Arial" w:eastAsia="Arial" w:hAnsi="Arial" w:cs="Arial"/>
      <w:b/>
      <w:color w:val="000000"/>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A5238"/>
    <w:pPr>
      <w:spacing w:after="0" w:line="240" w:lineRule="auto"/>
    </w:pPr>
  </w:style>
  <w:style w:type="paragraph" w:styleId="Encabezado">
    <w:name w:val="header"/>
    <w:basedOn w:val="Normal"/>
    <w:link w:val="EncabezadoCar"/>
    <w:uiPriority w:val="99"/>
    <w:unhideWhenUsed/>
    <w:rsid w:val="004A52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5238"/>
  </w:style>
  <w:style w:type="paragraph" w:styleId="Piedepgina">
    <w:name w:val="footer"/>
    <w:basedOn w:val="Normal"/>
    <w:link w:val="PiedepginaCar"/>
    <w:uiPriority w:val="99"/>
    <w:unhideWhenUsed/>
    <w:rsid w:val="004A52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5238"/>
  </w:style>
  <w:style w:type="table" w:styleId="Tablaconcuadrcula">
    <w:name w:val="Table Grid"/>
    <w:basedOn w:val="Tablanormal"/>
    <w:uiPriority w:val="39"/>
    <w:rsid w:val="004A52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F91D91"/>
  </w:style>
  <w:style w:type="character" w:styleId="Hipervnculo">
    <w:name w:val="Hyperlink"/>
    <w:basedOn w:val="Fuentedeprrafopredeter"/>
    <w:uiPriority w:val="99"/>
    <w:unhideWhenUsed/>
    <w:rsid w:val="004726A0"/>
    <w:rPr>
      <w:color w:val="0563C1" w:themeColor="hyperlink"/>
      <w:u w:val="single"/>
    </w:rPr>
  </w:style>
  <w:style w:type="paragraph" w:styleId="Prrafodelista">
    <w:name w:val="List Paragraph"/>
    <w:basedOn w:val="Normal"/>
    <w:uiPriority w:val="34"/>
    <w:qFormat/>
    <w:rsid w:val="00C70491"/>
    <w:pPr>
      <w:ind w:left="720"/>
      <w:contextualSpacing/>
    </w:pPr>
  </w:style>
  <w:style w:type="character" w:styleId="Hipervnculovisitado">
    <w:name w:val="FollowedHyperlink"/>
    <w:basedOn w:val="Fuentedeprrafopredeter"/>
    <w:uiPriority w:val="99"/>
    <w:semiHidden/>
    <w:unhideWhenUsed/>
    <w:rsid w:val="00693EEA"/>
    <w:rPr>
      <w:color w:val="954F72" w:themeColor="followedHyperlink"/>
      <w:u w:val="single"/>
    </w:rPr>
  </w:style>
  <w:style w:type="character" w:styleId="Mencinsinresolver">
    <w:name w:val="Unresolved Mention"/>
    <w:basedOn w:val="Fuentedeprrafopredeter"/>
    <w:uiPriority w:val="99"/>
    <w:semiHidden/>
    <w:unhideWhenUsed/>
    <w:rsid w:val="00F732D1"/>
    <w:rPr>
      <w:color w:val="605E5C"/>
      <w:shd w:val="clear" w:color="auto" w:fill="E1DFDD"/>
    </w:rPr>
  </w:style>
  <w:style w:type="character" w:customStyle="1" w:styleId="Ttulo1Car">
    <w:name w:val="Título 1 Car"/>
    <w:basedOn w:val="Fuentedeprrafopredeter"/>
    <w:link w:val="Ttulo1"/>
    <w:uiPriority w:val="9"/>
    <w:rsid w:val="00265A7F"/>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265A7F"/>
    <w:pPr>
      <w:outlineLvl w:val="9"/>
    </w:pPr>
    <w:rPr>
      <w:lang w:eastAsia="es-MX"/>
    </w:rPr>
  </w:style>
  <w:style w:type="paragraph" w:styleId="TDC1">
    <w:name w:val="toc 1"/>
    <w:basedOn w:val="Normal"/>
    <w:next w:val="Normal"/>
    <w:autoRedefine/>
    <w:uiPriority w:val="39"/>
    <w:unhideWhenUsed/>
    <w:rsid w:val="007C28FD"/>
    <w:pPr>
      <w:spacing w:after="100"/>
      <w:ind w:right="168"/>
      <w:jc w:val="both"/>
    </w:pPr>
  </w:style>
  <w:style w:type="paragraph" w:styleId="TDC2">
    <w:name w:val="toc 2"/>
    <w:basedOn w:val="Normal"/>
    <w:next w:val="Normal"/>
    <w:autoRedefine/>
    <w:uiPriority w:val="39"/>
    <w:unhideWhenUsed/>
    <w:rsid w:val="00AD0755"/>
    <w:pPr>
      <w:spacing w:after="100"/>
      <w:ind w:left="220"/>
    </w:pPr>
  </w:style>
  <w:style w:type="paragraph" w:styleId="TDC3">
    <w:name w:val="toc 3"/>
    <w:basedOn w:val="Normal"/>
    <w:next w:val="Normal"/>
    <w:autoRedefine/>
    <w:uiPriority w:val="39"/>
    <w:unhideWhenUsed/>
    <w:rsid w:val="00AD0755"/>
    <w:pPr>
      <w:spacing w:after="100"/>
      <w:ind w:left="440"/>
    </w:pPr>
  </w:style>
  <w:style w:type="character" w:customStyle="1" w:styleId="Ttulo3Car">
    <w:name w:val="Título 3 Car"/>
    <w:basedOn w:val="Fuentedeprrafopredeter"/>
    <w:link w:val="Ttulo3"/>
    <w:uiPriority w:val="9"/>
    <w:semiHidden/>
    <w:rsid w:val="00934FFA"/>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8947F5"/>
    <w:rPr>
      <w:rFonts w:ascii="Arial" w:eastAsia="Arial" w:hAnsi="Arial" w:cs="Arial"/>
      <w:b/>
      <w:color w:val="000000"/>
      <w:sz w:val="24"/>
      <w:lang w:eastAsia="es-MX"/>
    </w:rPr>
  </w:style>
  <w:style w:type="character" w:customStyle="1" w:styleId="Ttulo2Car">
    <w:name w:val="Título 2 Car"/>
    <w:basedOn w:val="Fuentedeprrafopredeter"/>
    <w:link w:val="Ttulo2"/>
    <w:uiPriority w:val="9"/>
    <w:rsid w:val="00852DEC"/>
    <w:rPr>
      <w:rFonts w:asciiTheme="majorHAnsi" w:eastAsiaTheme="majorEastAsia" w:hAnsiTheme="majorHAnsi" w:cstheme="majorBidi"/>
      <w:color w:val="2E74B5" w:themeColor="accent1" w:themeShade="BF"/>
      <w:sz w:val="26"/>
      <w:szCs w:val="26"/>
    </w:rPr>
  </w:style>
  <w:style w:type="character" w:customStyle="1" w:styleId="subticorona">
    <w:name w:val="subti_corona"/>
    <w:basedOn w:val="Fuentedeprrafopredeter"/>
    <w:rsid w:val="00852DEC"/>
  </w:style>
  <w:style w:type="paragraph" w:styleId="NormalWeb">
    <w:name w:val="Normal (Web)"/>
    <w:basedOn w:val="Normal"/>
    <w:uiPriority w:val="99"/>
    <w:semiHidden/>
    <w:unhideWhenUsed/>
    <w:rsid w:val="00B303E6"/>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83627">
      <w:bodyDiv w:val="1"/>
      <w:marLeft w:val="0"/>
      <w:marRight w:val="0"/>
      <w:marTop w:val="0"/>
      <w:marBottom w:val="0"/>
      <w:divBdr>
        <w:top w:val="none" w:sz="0" w:space="0" w:color="auto"/>
        <w:left w:val="none" w:sz="0" w:space="0" w:color="auto"/>
        <w:bottom w:val="none" w:sz="0" w:space="0" w:color="auto"/>
        <w:right w:val="none" w:sz="0" w:space="0" w:color="auto"/>
      </w:divBdr>
    </w:div>
    <w:div w:id="179854208">
      <w:bodyDiv w:val="1"/>
      <w:marLeft w:val="0"/>
      <w:marRight w:val="0"/>
      <w:marTop w:val="0"/>
      <w:marBottom w:val="0"/>
      <w:divBdr>
        <w:top w:val="none" w:sz="0" w:space="0" w:color="auto"/>
        <w:left w:val="none" w:sz="0" w:space="0" w:color="auto"/>
        <w:bottom w:val="none" w:sz="0" w:space="0" w:color="auto"/>
        <w:right w:val="none" w:sz="0" w:space="0" w:color="auto"/>
      </w:divBdr>
    </w:div>
    <w:div w:id="195435360">
      <w:bodyDiv w:val="1"/>
      <w:marLeft w:val="0"/>
      <w:marRight w:val="0"/>
      <w:marTop w:val="0"/>
      <w:marBottom w:val="0"/>
      <w:divBdr>
        <w:top w:val="none" w:sz="0" w:space="0" w:color="auto"/>
        <w:left w:val="none" w:sz="0" w:space="0" w:color="auto"/>
        <w:bottom w:val="none" w:sz="0" w:space="0" w:color="auto"/>
        <w:right w:val="none" w:sz="0" w:space="0" w:color="auto"/>
      </w:divBdr>
    </w:div>
    <w:div w:id="223297729">
      <w:bodyDiv w:val="1"/>
      <w:marLeft w:val="0"/>
      <w:marRight w:val="0"/>
      <w:marTop w:val="0"/>
      <w:marBottom w:val="0"/>
      <w:divBdr>
        <w:top w:val="none" w:sz="0" w:space="0" w:color="auto"/>
        <w:left w:val="none" w:sz="0" w:space="0" w:color="auto"/>
        <w:bottom w:val="none" w:sz="0" w:space="0" w:color="auto"/>
        <w:right w:val="none" w:sz="0" w:space="0" w:color="auto"/>
      </w:divBdr>
    </w:div>
    <w:div w:id="226114781">
      <w:bodyDiv w:val="1"/>
      <w:marLeft w:val="0"/>
      <w:marRight w:val="0"/>
      <w:marTop w:val="0"/>
      <w:marBottom w:val="0"/>
      <w:divBdr>
        <w:top w:val="none" w:sz="0" w:space="0" w:color="auto"/>
        <w:left w:val="none" w:sz="0" w:space="0" w:color="auto"/>
        <w:bottom w:val="none" w:sz="0" w:space="0" w:color="auto"/>
        <w:right w:val="none" w:sz="0" w:space="0" w:color="auto"/>
      </w:divBdr>
    </w:div>
    <w:div w:id="323321278">
      <w:bodyDiv w:val="1"/>
      <w:marLeft w:val="0"/>
      <w:marRight w:val="0"/>
      <w:marTop w:val="0"/>
      <w:marBottom w:val="0"/>
      <w:divBdr>
        <w:top w:val="none" w:sz="0" w:space="0" w:color="auto"/>
        <w:left w:val="none" w:sz="0" w:space="0" w:color="auto"/>
        <w:bottom w:val="none" w:sz="0" w:space="0" w:color="auto"/>
        <w:right w:val="none" w:sz="0" w:space="0" w:color="auto"/>
      </w:divBdr>
    </w:div>
    <w:div w:id="344405969">
      <w:bodyDiv w:val="1"/>
      <w:marLeft w:val="0"/>
      <w:marRight w:val="0"/>
      <w:marTop w:val="0"/>
      <w:marBottom w:val="0"/>
      <w:divBdr>
        <w:top w:val="none" w:sz="0" w:space="0" w:color="auto"/>
        <w:left w:val="none" w:sz="0" w:space="0" w:color="auto"/>
        <w:bottom w:val="none" w:sz="0" w:space="0" w:color="auto"/>
        <w:right w:val="none" w:sz="0" w:space="0" w:color="auto"/>
      </w:divBdr>
    </w:div>
    <w:div w:id="377634204">
      <w:bodyDiv w:val="1"/>
      <w:marLeft w:val="0"/>
      <w:marRight w:val="0"/>
      <w:marTop w:val="0"/>
      <w:marBottom w:val="0"/>
      <w:divBdr>
        <w:top w:val="none" w:sz="0" w:space="0" w:color="auto"/>
        <w:left w:val="none" w:sz="0" w:space="0" w:color="auto"/>
        <w:bottom w:val="none" w:sz="0" w:space="0" w:color="auto"/>
        <w:right w:val="none" w:sz="0" w:space="0" w:color="auto"/>
      </w:divBdr>
    </w:div>
    <w:div w:id="435295114">
      <w:bodyDiv w:val="1"/>
      <w:marLeft w:val="0"/>
      <w:marRight w:val="0"/>
      <w:marTop w:val="0"/>
      <w:marBottom w:val="0"/>
      <w:divBdr>
        <w:top w:val="none" w:sz="0" w:space="0" w:color="auto"/>
        <w:left w:val="none" w:sz="0" w:space="0" w:color="auto"/>
        <w:bottom w:val="none" w:sz="0" w:space="0" w:color="auto"/>
        <w:right w:val="none" w:sz="0" w:space="0" w:color="auto"/>
      </w:divBdr>
      <w:divsChild>
        <w:div w:id="941259058">
          <w:marLeft w:val="720"/>
          <w:marRight w:val="0"/>
          <w:marTop w:val="0"/>
          <w:marBottom w:val="240"/>
          <w:divBdr>
            <w:top w:val="none" w:sz="0" w:space="0" w:color="auto"/>
            <w:left w:val="none" w:sz="0" w:space="0" w:color="auto"/>
            <w:bottom w:val="none" w:sz="0" w:space="0" w:color="auto"/>
            <w:right w:val="none" w:sz="0" w:space="0" w:color="auto"/>
          </w:divBdr>
        </w:div>
        <w:div w:id="1640959446">
          <w:marLeft w:val="720"/>
          <w:marRight w:val="0"/>
          <w:marTop w:val="0"/>
          <w:marBottom w:val="240"/>
          <w:divBdr>
            <w:top w:val="none" w:sz="0" w:space="0" w:color="auto"/>
            <w:left w:val="none" w:sz="0" w:space="0" w:color="auto"/>
            <w:bottom w:val="none" w:sz="0" w:space="0" w:color="auto"/>
            <w:right w:val="none" w:sz="0" w:space="0" w:color="auto"/>
          </w:divBdr>
        </w:div>
        <w:div w:id="34695243">
          <w:marLeft w:val="720"/>
          <w:marRight w:val="0"/>
          <w:marTop w:val="0"/>
          <w:marBottom w:val="240"/>
          <w:divBdr>
            <w:top w:val="none" w:sz="0" w:space="0" w:color="auto"/>
            <w:left w:val="none" w:sz="0" w:space="0" w:color="auto"/>
            <w:bottom w:val="none" w:sz="0" w:space="0" w:color="auto"/>
            <w:right w:val="none" w:sz="0" w:space="0" w:color="auto"/>
          </w:divBdr>
        </w:div>
      </w:divsChild>
    </w:div>
    <w:div w:id="505436554">
      <w:bodyDiv w:val="1"/>
      <w:marLeft w:val="0"/>
      <w:marRight w:val="0"/>
      <w:marTop w:val="0"/>
      <w:marBottom w:val="0"/>
      <w:divBdr>
        <w:top w:val="none" w:sz="0" w:space="0" w:color="auto"/>
        <w:left w:val="none" w:sz="0" w:space="0" w:color="auto"/>
        <w:bottom w:val="none" w:sz="0" w:space="0" w:color="auto"/>
        <w:right w:val="none" w:sz="0" w:space="0" w:color="auto"/>
      </w:divBdr>
    </w:div>
    <w:div w:id="631863911">
      <w:bodyDiv w:val="1"/>
      <w:marLeft w:val="0"/>
      <w:marRight w:val="0"/>
      <w:marTop w:val="0"/>
      <w:marBottom w:val="0"/>
      <w:divBdr>
        <w:top w:val="none" w:sz="0" w:space="0" w:color="auto"/>
        <w:left w:val="none" w:sz="0" w:space="0" w:color="auto"/>
        <w:bottom w:val="none" w:sz="0" w:space="0" w:color="auto"/>
        <w:right w:val="none" w:sz="0" w:space="0" w:color="auto"/>
      </w:divBdr>
    </w:div>
    <w:div w:id="740179501">
      <w:bodyDiv w:val="1"/>
      <w:marLeft w:val="0"/>
      <w:marRight w:val="0"/>
      <w:marTop w:val="0"/>
      <w:marBottom w:val="0"/>
      <w:divBdr>
        <w:top w:val="none" w:sz="0" w:space="0" w:color="auto"/>
        <w:left w:val="none" w:sz="0" w:space="0" w:color="auto"/>
        <w:bottom w:val="none" w:sz="0" w:space="0" w:color="auto"/>
        <w:right w:val="none" w:sz="0" w:space="0" w:color="auto"/>
      </w:divBdr>
    </w:div>
    <w:div w:id="795565483">
      <w:bodyDiv w:val="1"/>
      <w:marLeft w:val="0"/>
      <w:marRight w:val="0"/>
      <w:marTop w:val="0"/>
      <w:marBottom w:val="0"/>
      <w:divBdr>
        <w:top w:val="none" w:sz="0" w:space="0" w:color="auto"/>
        <w:left w:val="none" w:sz="0" w:space="0" w:color="auto"/>
        <w:bottom w:val="none" w:sz="0" w:space="0" w:color="auto"/>
        <w:right w:val="none" w:sz="0" w:space="0" w:color="auto"/>
      </w:divBdr>
    </w:div>
    <w:div w:id="1020200774">
      <w:bodyDiv w:val="1"/>
      <w:marLeft w:val="0"/>
      <w:marRight w:val="0"/>
      <w:marTop w:val="0"/>
      <w:marBottom w:val="0"/>
      <w:divBdr>
        <w:top w:val="none" w:sz="0" w:space="0" w:color="auto"/>
        <w:left w:val="none" w:sz="0" w:space="0" w:color="auto"/>
        <w:bottom w:val="none" w:sz="0" w:space="0" w:color="auto"/>
        <w:right w:val="none" w:sz="0" w:space="0" w:color="auto"/>
      </w:divBdr>
    </w:div>
    <w:div w:id="1318531445">
      <w:bodyDiv w:val="1"/>
      <w:marLeft w:val="0"/>
      <w:marRight w:val="0"/>
      <w:marTop w:val="0"/>
      <w:marBottom w:val="0"/>
      <w:divBdr>
        <w:top w:val="none" w:sz="0" w:space="0" w:color="auto"/>
        <w:left w:val="none" w:sz="0" w:space="0" w:color="auto"/>
        <w:bottom w:val="none" w:sz="0" w:space="0" w:color="auto"/>
        <w:right w:val="none" w:sz="0" w:space="0" w:color="auto"/>
      </w:divBdr>
    </w:div>
    <w:div w:id="1378120916">
      <w:bodyDiv w:val="1"/>
      <w:marLeft w:val="0"/>
      <w:marRight w:val="0"/>
      <w:marTop w:val="0"/>
      <w:marBottom w:val="0"/>
      <w:divBdr>
        <w:top w:val="none" w:sz="0" w:space="0" w:color="auto"/>
        <w:left w:val="none" w:sz="0" w:space="0" w:color="auto"/>
        <w:bottom w:val="none" w:sz="0" w:space="0" w:color="auto"/>
        <w:right w:val="none" w:sz="0" w:space="0" w:color="auto"/>
      </w:divBdr>
    </w:div>
    <w:div w:id="1402829603">
      <w:bodyDiv w:val="1"/>
      <w:marLeft w:val="0"/>
      <w:marRight w:val="0"/>
      <w:marTop w:val="0"/>
      <w:marBottom w:val="0"/>
      <w:divBdr>
        <w:top w:val="none" w:sz="0" w:space="0" w:color="auto"/>
        <w:left w:val="none" w:sz="0" w:space="0" w:color="auto"/>
        <w:bottom w:val="none" w:sz="0" w:space="0" w:color="auto"/>
        <w:right w:val="none" w:sz="0" w:space="0" w:color="auto"/>
      </w:divBdr>
      <w:divsChild>
        <w:div w:id="894508089">
          <w:marLeft w:val="0"/>
          <w:marRight w:val="0"/>
          <w:marTop w:val="0"/>
          <w:marBottom w:val="0"/>
          <w:divBdr>
            <w:top w:val="none" w:sz="0" w:space="0" w:color="auto"/>
            <w:left w:val="none" w:sz="0" w:space="0" w:color="auto"/>
            <w:bottom w:val="none" w:sz="0" w:space="0" w:color="auto"/>
            <w:right w:val="none" w:sz="0" w:space="0" w:color="auto"/>
          </w:divBdr>
        </w:div>
      </w:divsChild>
    </w:div>
    <w:div w:id="1460419890">
      <w:bodyDiv w:val="1"/>
      <w:marLeft w:val="0"/>
      <w:marRight w:val="0"/>
      <w:marTop w:val="0"/>
      <w:marBottom w:val="0"/>
      <w:divBdr>
        <w:top w:val="none" w:sz="0" w:space="0" w:color="auto"/>
        <w:left w:val="none" w:sz="0" w:space="0" w:color="auto"/>
        <w:bottom w:val="none" w:sz="0" w:space="0" w:color="auto"/>
        <w:right w:val="none" w:sz="0" w:space="0" w:color="auto"/>
      </w:divBdr>
    </w:div>
    <w:div w:id="1469322089">
      <w:bodyDiv w:val="1"/>
      <w:marLeft w:val="0"/>
      <w:marRight w:val="0"/>
      <w:marTop w:val="0"/>
      <w:marBottom w:val="0"/>
      <w:divBdr>
        <w:top w:val="none" w:sz="0" w:space="0" w:color="auto"/>
        <w:left w:val="none" w:sz="0" w:space="0" w:color="auto"/>
        <w:bottom w:val="none" w:sz="0" w:space="0" w:color="auto"/>
        <w:right w:val="none" w:sz="0" w:space="0" w:color="auto"/>
      </w:divBdr>
    </w:div>
    <w:div w:id="1525244400">
      <w:bodyDiv w:val="1"/>
      <w:marLeft w:val="0"/>
      <w:marRight w:val="0"/>
      <w:marTop w:val="0"/>
      <w:marBottom w:val="0"/>
      <w:divBdr>
        <w:top w:val="none" w:sz="0" w:space="0" w:color="auto"/>
        <w:left w:val="none" w:sz="0" w:space="0" w:color="auto"/>
        <w:bottom w:val="none" w:sz="0" w:space="0" w:color="auto"/>
        <w:right w:val="none" w:sz="0" w:space="0" w:color="auto"/>
      </w:divBdr>
    </w:div>
    <w:div w:id="1677879643">
      <w:bodyDiv w:val="1"/>
      <w:marLeft w:val="0"/>
      <w:marRight w:val="0"/>
      <w:marTop w:val="0"/>
      <w:marBottom w:val="0"/>
      <w:divBdr>
        <w:top w:val="none" w:sz="0" w:space="0" w:color="auto"/>
        <w:left w:val="none" w:sz="0" w:space="0" w:color="auto"/>
        <w:bottom w:val="none" w:sz="0" w:space="0" w:color="auto"/>
        <w:right w:val="none" w:sz="0" w:space="0" w:color="auto"/>
      </w:divBdr>
    </w:div>
    <w:div w:id="1694526405">
      <w:bodyDiv w:val="1"/>
      <w:marLeft w:val="0"/>
      <w:marRight w:val="0"/>
      <w:marTop w:val="0"/>
      <w:marBottom w:val="0"/>
      <w:divBdr>
        <w:top w:val="none" w:sz="0" w:space="0" w:color="auto"/>
        <w:left w:val="none" w:sz="0" w:space="0" w:color="auto"/>
        <w:bottom w:val="none" w:sz="0" w:space="0" w:color="auto"/>
        <w:right w:val="none" w:sz="0" w:space="0" w:color="auto"/>
      </w:divBdr>
    </w:div>
    <w:div w:id="1730348312">
      <w:bodyDiv w:val="1"/>
      <w:marLeft w:val="0"/>
      <w:marRight w:val="0"/>
      <w:marTop w:val="0"/>
      <w:marBottom w:val="0"/>
      <w:divBdr>
        <w:top w:val="none" w:sz="0" w:space="0" w:color="auto"/>
        <w:left w:val="none" w:sz="0" w:space="0" w:color="auto"/>
        <w:bottom w:val="none" w:sz="0" w:space="0" w:color="auto"/>
        <w:right w:val="none" w:sz="0" w:space="0" w:color="auto"/>
      </w:divBdr>
    </w:div>
    <w:div w:id="1876235097">
      <w:bodyDiv w:val="1"/>
      <w:marLeft w:val="0"/>
      <w:marRight w:val="0"/>
      <w:marTop w:val="0"/>
      <w:marBottom w:val="0"/>
      <w:divBdr>
        <w:top w:val="none" w:sz="0" w:space="0" w:color="auto"/>
        <w:left w:val="none" w:sz="0" w:space="0" w:color="auto"/>
        <w:bottom w:val="none" w:sz="0" w:space="0" w:color="auto"/>
        <w:right w:val="none" w:sz="0" w:space="0" w:color="auto"/>
      </w:divBdr>
    </w:div>
    <w:div w:id="2077627798">
      <w:bodyDiv w:val="1"/>
      <w:marLeft w:val="0"/>
      <w:marRight w:val="0"/>
      <w:marTop w:val="0"/>
      <w:marBottom w:val="0"/>
      <w:divBdr>
        <w:top w:val="none" w:sz="0" w:space="0" w:color="auto"/>
        <w:left w:val="none" w:sz="0" w:space="0" w:color="auto"/>
        <w:bottom w:val="none" w:sz="0" w:space="0" w:color="auto"/>
        <w:right w:val="none" w:sz="0" w:space="0" w:color="auto"/>
      </w:divBdr>
    </w:div>
    <w:div w:id="213250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cgproteccioncivil.edomex.gob.mx/refugios_temportales"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cgproteccioncivil.edomex.gob.mx/sites/cgproteccioncivil.edomex.gob.mx/files/files/Publicaciones/INF_2021/Riesgos%20Sanitarios_0821.jpg" TargetMode="External"/><Relationship Id="rId20" Type="http://schemas.openxmlformats.org/officeDocument/2006/relationships/hyperlink" Target="mailto:pcivil.usei@edomex.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gemsma@edomex.gob.m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84D55-F109-44CB-A49B-226C6C9F2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7442</Words>
  <Characters>40933</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dc:creator>
  <cp:keywords/>
  <dc:description/>
  <cp:lastModifiedBy>us_web_04</cp:lastModifiedBy>
  <cp:revision>2</cp:revision>
  <cp:lastPrinted>2022-02-20T22:34:00Z</cp:lastPrinted>
  <dcterms:created xsi:type="dcterms:W3CDTF">2022-07-04T15:26:00Z</dcterms:created>
  <dcterms:modified xsi:type="dcterms:W3CDTF">2022-07-04T15:26:00Z</dcterms:modified>
</cp:coreProperties>
</file>